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7CA" w:rsidRPr="008157CA" w:rsidRDefault="008157CA" w:rsidP="008157CA">
      <w:pPr>
        <w:pStyle w:val="NormalWeb"/>
        <w:rPr>
          <w:rFonts w:asciiTheme="minorHAnsi" w:hAnsiTheme="minorHAnsi" w:cstheme="minorHAnsi"/>
        </w:rPr>
      </w:pPr>
      <w:r w:rsidRPr="008157CA">
        <w:rPr>
          <w:rFonts w:asciiTheme="minorHAnsi" w:hAnsiTheme="minorHAnsi" w:cstheme="minorHAnsi"/>
        </w:rPr>
        <w:t xml:space="preserve">24 Mayıs 2006 Tarihli </w:t>
      </w:r>
      <w:proofErr w:type="gramStart"/>
      <w:r w:rsidRPr="008157CA">
        <w:rPr>
          <w:rFonts w:asciiTheme="minorHAnsi" w:hAnsiTheme="minorHAnsi" w:cstheme="minorHAnsi"/>
        </w:rPr>
        <w:t>Resmi</w:t>
      </w:r>
      <w:proofErr w:type="gramEnd"/>
      <w:r w:rsidRPr="008157CA">
        <w:rPr>
          <w:rFonts w:asciiTheme="minorHAnsi" w:hAnsiTheme="minorHAnsi" w:cstheme="minorHAnsi"/>
        </w:rPr>
        <w:t xml:space="preserve"> Gazete</w:t>
      </w:r>
    </w:p>
    <w:p w:rsidR="008157CA" w:rsidRPr="008157CA" w:rsidRDefault="008157CA" w:rsidP="008157CA">
      <w:pPr>
        <w:pStyle w:val="NormalWeb"/>
        <w:rPr>
          <w:rFonts w:asciiTheme="minorHAnsi" w:hAnsiTheme="minorHAnsi" w:cstheme="minorHAnsi"/>
        </w:rPr>
      </w:pPr>
      <w:r w:rsidRPr="008157CA">
        <w:rPr>
          <w:rFonts w:asciiTheme="minorHAnsi" w:hAnsiTheme="minorHAnsi" w:cstheme="minorHAnsi"/>
        </w:rPr>
        <w:t>Sayı: 26177</w:t>
      </w:r>
    </w:p>
    <w:p w:rsidR="008157CA" w:rsidRPr="008157CA" w:rsidRDefault="008157CA" w:rsidP="008157CA">
      <w:pPr>
        <w:pStyle w:val="NormalWeb"/>
        <w:rPr>
          <w:rFonts w:asciiTheme="minorHAnsi" w:hAnsiTheme="minorHAnsi" w:cstheme="minorHAnsi"/>
        </w:rPr>
      </w:pPr>
      <w:r w:rsidRPr="008157CA">
        <w:rPr>
          <w:rStyle w:val="Gl"/>
          <w:rFonts w:asciiTheme="minorHAnsi" w:hAnsiTheme="minorHAnsi" w:cstheme="minorHAnsi"/>
        </w:rPr>
        <w:t>Para-Kredi ve Koordinasyon Kurulundan:</w:t>
      </w:r>
    </w:p>
    <w:p w:rsidR="008157CA" w:rsidRDefault="008157CA" w:rsidP="008157CA">
      <w:pPr>
        <w:spacing w:before="100" w:beforeAutospacing="1" w:after="100" w:afterAutospacing="1" w:line="240" w:lineRule="auto"/>
        <w:ind w:firstLine="567"/>
        <w:jc w:val="center"/>
        <w:rPr>
          <w:rFonts w:ascii="Calibri" w:eastAsia="Times New Roman" w:hAnsi="Calibri" w:cs="Calibri"/>
          <w:b/>
          <w:bCs/>
          <w:lang w:eastAsia="tr-TR"/>
        </w:rPr>
      </w:pP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TÜRK ÜRÜNLERİNİN YURTDIŞINDA MARKALAŞMASI, TÜRK MALI İMAJININ YERLEŞTİRİLMESİ VE TURQUALITY</w:t>
      </w:r>
      <w:r w:rsidRPr="008157CA">
        <w:rPr>
          <w:rFonts w:ascii="Calibri" w:eastAsia="Times New Roman" w:hAnsi="Calibri" w:cs="Calibri"/>
          <w:b/>
          <w:bCs/>
          <w:vertAlign w:val="superscript"/>
          <w:lang w:eastAsia="tr-TR"/>
        </w:rPr>
        <w:t>®</w:t>
      </w:r>
      <w:r w:rsidRPr="008157CA">
        <w:rPr>
          <w:rFonts w:ascii="Calibri" w:eastAsia="Times New Roman" w:hAnsi="Calibri" w:cs="Calibri"/>
          <w:b/>
          <w:bCs/>
          <w:lang w:eastAsia="tr-TR"/>
        </w:rPr>
        <w:t>’NİN DESTEKLENMESİ HAKKINDA TEBLİĞ</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(TEBLİĞ NO: 2006/4)</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Bu Tebliğ, 27/12/1994 tarihli ve 94/6401 sayılı Bakanlar Kurulu Kararı ile yürürlüğe giren "İhracata Yönelik Devlet Yardımları </w:t>
      </w:r>
      <w:proofErr w:type="spellStart"/>
      <w:r w:rsidRPr="008157CA">
        <w:rPr>
          <w:rFonts w:ascii="Calibri" w:eastAsia="Times New Roman" w:hAnsi="Calibri" w:cs="Calibri"/>
          <w:lang w:eastAsia="tr-TR"/>
        </w:rPr>
        <w:t>Kararı"na</w:t>
      </w:r>
      <w:proofErr w:type="spellEnd"/>
      <w:r w:rsidRPr="008157CA">
        <w:rPr>
          <w:rFonts w:ascii="Calibri" w:eastAsia="Times New Roman" w:hAnsi="Calibri" w:cs="Calibri"/>
          <w:lang w:eastAsia="tr-TR"/>
        </w:rPr>
        <w:t xml:space="preserve"> dayanılarak hazırlanan Para-Kredi ve Koordinasyon Kurulu’nun 11/5/2006 tarihli ve 2006/7 sayılı Kararına istinaden hazırlanmıştır.</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BİRİNCİ BÖLÜM</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Amaç, Kapsam ve Tanımlar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Amaç</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 –</w:t>
      </w:r>
      <w:r w:rsidRPr="008157CA">
        <w:rPr>
          <w:rFonts w:ascii="Calibri" w:eastAsia="Times New Roman" w:hAnsi="Calibri" w:cs="Calibri"/>
          <w:lang w:eastAsia="tr-TR"/>
        </w:rPr>
        <w:t xml:space="preserve"> (1) Bu Tebliğde belirtilen kriterler çerçevesinde, İhracatçı Birlikleri, Üretici Dernekleri, Üretici Birliklerinin, sektörlerinin yurtdışında tanıtımı amacıyla gerçekleştirecekleri harcamalara ilişkin giderler, Türkiye’de ticari ve/veya sınai faaliyette bulunan şirketlerin ürünlerinin markalaşması amacıyla gerçekleştirecekleri faaliyetlere ilişkin giderler ile İhracatçı Birliklerinin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Programı kapsamında firmalara yurt içinde ve yurt dışında markalaşma sürecinde vereceği desteklere ilişkin harcamalar, Türk markalarının pazara giriş ve tutunmalarına yönelik gerçekleştireceği her türlü faaliyet ve organizasyonlara ilişkin giderler ile olumlu Türk malı imajının oluşturulması ve yerleştirilmesi için yurt içinde ve yurt dışında gerçekleştireceği her türlü harcamaların uluslararası kurallara göre Destekleme ve Fiyat İstikrar Fonu’ndan karşılanması amaçlanmaktadır.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Kapsam</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-27/8/2014-29101)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Bu Tebliğ kapsamındaki desteklerden, Türkiye İhracatçılar Meclisi (TİM</w:t>
      </w:r>
      <w:proofErr w:type="gramStart"/>
      <w:r w:rsidRPr="008157CA">
        <w:rPr>
          <w:rFonts w:ascii="Calibri" w:eastAsia="Times New Roman" w:hAnsi="Calibri" w:cs="Calibri"/>
          <w:lang w:eastAsia="tr-TR"/>
        </w:rPr>
        <w:t>),  İhracatçı</w:t>
      </w:r>
      <w:proofErr w:type="gramEnd"/>
      <w:r w:rsidRPr="008157CA">
        <w:rPr>
          <w:rFonts w:ascii="Calibri" w:eastAsia="Times New Roman" w:hAnsi="Calibri" w:cs="Calibri"/>
          <w:lang w:eastAsia="tr-TR"/>
        </w:rPr>
        <w:t xml:space="preserve"> Birlikleri, Üretici Dernekleri, Üretici Birlikleri, Türkiye’de ticari ve/veya sınai faaliyette bulunan şirketler yararlandırılabilir.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Tanımlar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bookmarkStart w:id="0" w:name="_GoBack"/>
      <w:r w:rsidRPr="008157CA">
        <w:rPr>
          <w:rFonts w:ascii="Calibri" w:eastAsia="Times New Roman" w:hAnsi="Calibri" w:cs="Calibri"/>
          <w:b/>
          <w:bCs/>
          <w:lang w:eastAsia="tr-TR"/>
        </w:rPr>
        <w:t>MADDE 3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Bu Tebliğde geçen;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a) Bakanlık: Ekonomi Bakanlığını,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 Birlik: İhracatçı birliklerini,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c) Dış ticaret sermaye şirketi (DTSŞ): Ekonomi Bakanlığı tarafından dış ticaret sermaye şirketi statüsü verilmiş şirketleri,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ç) Gelişim Yol Haritası: Destek kapsamına alınan şirketin mevcut bulunduğu konum, sahip olduğu vizyon ve kurumsal stratejileri ile operasyon ve destek süreçleri, organizasyonları ve teknolojik yetkinliklerinin detaylı olarak incelendiği, uluslararası en iyi uygulamalar göz önünde bulundurularak iyileştirme alanlarının tespit edildiği ve bu alanların şirketlerin stratejik öncelikleri doğrultusunda projelendirilip performans göstergeleri ile hedeflerinin yer aldığı ve destek kapsamına alınan şirketin destek kapsamındaki markasına ve destek dönemine ilişkin uygulayacağı Stratejik İş Planını içeren çalışmayı,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d) Genelge: Türk Ürünlerinin Yurtdışında Markalaşması, Türk Malı İmajının Yerleştirilmesi ve TURQUALITY®’</w:t>
      </w:r>
      <w:proofErr w:type="spellStart"/>
      <w:r w:rsidRPr="008157CA">
        <w:rPr>
          <w:rFonts w:ascii="Calibri" w:eastAsia="Times New Roman" w:hAnsi="Calibri" w:cs="Calibri"/>
          <w:lang w:eastAsia="tr-TR"/>
        </w:rPr>
        <w:t>nin</w:t>
      </w:r>
      <w:proofErr w:type="spellEnd"/>
      <w:r w:rsidRPr="008157CA">
        <w:rPr>
          <w:rFonts w:ascii="Calibri" w:eastAsia="Times New Roman" w:hAnsi="Calibri" w:cs="Calibri"/>
          <w:lang w:eastAsia="tr-TR"/>
        </w:rPr>
        <w:t> Desteklenmesi Hakkında Tebliğ (Tebliğ No: 2006/4)’e İlişkin Uygulama Usul ve Esasları Genelgesini,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e) Harcama yetkisi verilen şirket: Genelgede belirtilen şartları haiz ve destek kapsamındaki marka adına harcama yetkisi verilen şirketi,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f) Kuruluş: Türkiye İhracatçılar Meclisi (TİM), İhracatçı Birlikleri, Üretici Dernekleri ve Üretici Birliklerini,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g) Marka: 22/12/2016 tarihli ve 6769 sayılı Sınai Mülkiyet Kanunu uyarınca, bir teşebbüsün mal ve hizmetlerini bir başka teşebbüsün mal veya hizmetlerinden ayırt etmeyi sağlaması koşuluyla, kişi adları dahil, özellikle sözcükler, şekiller, harfler, sayılar, malların biçimi veya ambalajları gibi çizimle görüntülenebilen veya benzer biçimde ifade edilebilen, baskı yoluyla yayınlanabilen ve çoğaltılabilen her türlü işareti,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ğ</w:t>
      </w:r>
      <w:proofErr w:type="gram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Sektörel</w:t>
      </w:r>
      <w:proofErr w:type="spellEnd"/>
      <w:r w:rsidRPr="008157CA">
        <w:rPr>
          <w:rFonts w:ascii="Calibri" w:eastAsia="Times New Roman" w:hAnsi="Calibri" w:cs="Calibri"/>
          <w:lang w:eastAsia="tr-TR"/>
        </w:rPr>
        <w:t> dış ticaret şirketi (SDŞ): Ekonomi Bakanlığı tarafından </w:t>
      </w:r>
      <w:proofErr w:type="spellStart"/>
      <w:r w:rsidRPr="008157CA">
        <w:rPr>
          <w:rFonts w:ascii="Calibri" w:eastAsia="Times New Roman" w:hAnsi="Calibri" w:cs="Calibri"/>
          <w:lang w:eastAsia="tr-TR"/>
        </w:rPr>
        <w:t>sektörel</w:t>
      </w:r>
      <w:proofErr w:type="spellEnd"/>
      <w:r w:rsidRPr="008157CA">
        <w:rPr>
          <w:rFonts w:ascii="Calibri" w:eastAsia="Times New Roman" w:hAnsi="Calibri" w:cs="Calibri"/>
          <w:lang w:eastAsia="tr-TR"/>
        </w:rPr>
        <w:t> dış ticaret şirketi statüsü verilmiş şirketleri,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h) Sistem: Bilgisayar veri işleme tekniği kullanılarak TURQUALITY® internet sitesi üzerinden ulaşılan ve bu Tebliğe ilişkin başvuruların yapıldığı, değerlendirildiği ve değerlendirmeye ilişkin bildirimlerin yapıldığı sistemi,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ı) Stratejik İş Planı: Şirketlerin, Gelişim Yol Haritalarında belirlenen hedefler doğrultusunda gerçekleştirecekleri faaliyetlerin, yöntemlerin ve bütçenin belirlendiği planı,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i)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-27/10/2017-30223)</w:t>
      </w:r>
      <w:r w:rsidRPr="008157CA">
        <w:rPr>
          <w:rFonts w:ascii="Calibri" w:eastAsia="Times New Roman" w:hAnsi="Calibri" w:cs="Calibri"/>
          <w:lang w:eastAsia="tr-TR"/>
        </w:rPr>
        <w:t xml:space="preserve"> Şirket: 13/1/2011 tarihli ve 6102 sayılı Türk Ticaret Kanunu hükümleri çerçevesinde ticari ve/veya sınai faaliyette bulunan şirketler, DTSŞ ve </w:t>
      </w:r>
      <w:proofErr w:type="spellStart"/>
      <w:r w:rsidRPr="008157CA">
        <w:rPr>
          <w:rFonts w:ascii="Calibri" w:eastAsia="Times New Roman" w:hAnsi="Calibri" w:cs="Calibri"/>
          <w:lang w:eastAsia="tr-TR"/>
        </w:rPr>
        <w:t>SDŞ’ler</w:t>
      </w:r>
      <w:proofErr w:type="spellEnd"/>
      <w:r w:rsidRPr="008157CA">
        <w:rPr>
          <w:rFonts w:ascii="Calibri" w:eastAsia="Times New Roman" w:hAnsi="Calibri" w:cs="Calibri"/>
          <w:lang w:eastAsia="tr-TR"/>
        </w:rPr>
        <w:t>, 24/4/1969 tarihli ve 1163 sayılı Kooperatifler Kanunu ile 1/6/2000 tarihli ve 4572 sayılı Tarım Satış Kooperatif ve Birlikleri Hakkında Kanun hükümleri çerçevesinde ticari ve/veya sınai faaliyette bulunan kooperatif ve birlikleri,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j) TURQUALITY® Programı: TURQUALITY®’</w:t>
      </w:r>
      <w:proofErr w:type="spellStart"/>
      <w:r w:rsidRPr="008157CA">
        <w:rPr>
          <w:rFonts w:ascii="Calibri" w:eastAsia="Times New Roman" w:hAnsi="Calibri" w:cs="Calibri"/>
          <w:lang w:eastAsia="tr-TR"/>
        </w:rPr>
        <w:t>nin</w:t>
      </w:r>
      <w:proofErr w:type="spellEnd"/>
      <w:r w:rsidRPr="008157CA">
        <w:rPr>
          <w:rFonts w:ascii="Calibri" w:eastAsia="Times New Roman" w:hAnsi="Calibri" w:cs="Calibri"/>
          <w:lang w:eastAsia="tr-TR"/>
        </w:rPr>
        <w:t xml:space="preserve"> ülkemizin rekabet avantajını elinde bulundurduğu markalaşma potansiyeli olan ürün gruplarının üretiminden pazarlamasına, satışından satış sonrası verilen hizmetlere kadar bütün süreçleri kapsayan bir destek sistemi haline getirilmesi ve böylece program kapsamındaki şirket markalarının konumlandırılması, konumlarının güçlendirilmesi ve bu </w:t>
      </w:r>
      <w:r w:rsidRPr="008157CA">
        <w:rPr>
          <w:rFonts w:ascii="Calibri" w:eastAsia="Times New Roman" w:hAnsi="Calibri" w:cs="Calibri"/>
          <w:lang w:eastAsia="tr-TR"/>
        </w:rPr>
        <w:lastRenderedPageBreak/>
        <w:t>markaların uluslararası pazarlara çıkışlarının hızlandırılması ile uluslararası pazarlarda Türk malı imajının oluşturulması ve yerleştirilmesini amaçlayan programı,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k) TURQUALITY® Sertifikası: 22/12/2004 tarihli ve 25678 sayılı Resmî </w:t>
      </w:r>
      <w:proofErr w:type="spellStart"/>
      <w:r w:rsidRPr="008157CA">
        <w:rPr>
          <w:rFonts w:ascii="Calibri" w:eastAsia="Times New Roman" w:hAnsi="Calibri" w:cs="Calibri"/>
          <w:lang w:eastAsia="tr-TR"/>
        </w:rPr>
        <w:t>Gazete’de</w:t>
      </w:r>
      <w:proofErr w:type="spellEnd"/>
      <w:r w:rsidRPr="008157CA">
        <w:rPr>
          <w:rFonts w:ascii="Calibri" w:eastAsia="Times New Roman" w:hAnsi="Calibri" w:cs="Calibri"/>
          <w:lang w:eastAsia="tr-TR"/>
        </w:rPr>
        <w:t xml:space="preserve"> yayımlanan İhracat 2004/14 sayılı TURQUALITY® Sertifikasının Düzenlenmesine İlişkin Tebliğ (Tebliğ No: 2004/14)’de belirtilen logoyu,</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l) Üretici Birliği: Aynı imalat dalında faaliyette bulunan üretici şirketlerin kurduğu birlikleri,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m) Üretici Derneği: Aynı imalat dalında faaliyette bulunan üretici şirketlerin kurduğu dernekleri,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ifade</w:t>
      </w:r>
      <w:proofErr w:type="gramEnd"/>
      <w:r w:rsidRPr="008157CA">
        <w:rPr>
          <w:rFonts w:ascii="Calibri" w:eastAsia="Times New Roman" w:hAnsi="Calibri" w:cs="Calibri"/>
          <w:lang w:eastAsia="tr-TR"/>
        </w:rPr>
        <w:t> eder.</w:t>
      </w:r>
    </w:p>
    <w:bookmarkEnd w:id="0"/>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İKİNCİ BÖLÜM</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TURQUALITY</w:t>
      </w:r>
      <w:r w:rsidRPr="008157CA">
        <w:rPr>
          <w:rFonts w:ascii="Calibri" w:eastAsia="Times New Roman" w:hAnsi="Calibri" w:cs="Calibri"/>
          <w:b/>
          <w:bCs/>
          <w:vertAlign w:val="superscript"/>
          <w:lang w:eastAsia="tr-TR"/>
        </w:rPr>
        <w:t>®</w:t>
      </w:r>
      <w:r w:rsidRPr="008157CA">
        <w:rPr>
          <w:rFonts w:ascii="Calibri" w:eastAsia="Times New Roman" w:hAnsi="Calibri" w:cs="Calibri"/>
          <w:b/>
          <w:bCs/>
          <w:lang w:eastAsia="tr-TR"/>
        </w:rPr>
        <w:t xml:space="preserve"> Komitesi, Çalışma Grupları ve Sekretarya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4 –</w:t>
      </w:r>
      <w:r w:rsidRPr="008157CA">
        <w:rPr>
          <w:rFonts w:ascii="Calibri" w:eastAsia="Times New Roman" w:hAnsi="Calibri" w:cs="Calibri"/>
          <w:lang w:eastAsia="tr-TR"/>
        </w:rPr>
        <w:t xml:space="preserve"> (1)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w:t>
      </w:r>
      <w:proofErr w:type="gramEnd"/>
      <w:r w:rsidRPr="008157CA">
        <w:rPr>
          <w:rFonts w:ascii="Calibri" w:eastAsia="Times New Roman" w:hAnsi="Calibri" w:cs="Calibri"/>
          <w:b/>
          <w:bCs/>
          <w:lang w:eastAsia="tr-TR"/>
        </w:rPr>
        <w:t>.G-26/2/2010-27505)</w:t>
      </w:r>
      <w:r w:rsidRPr="008157CA">
        <w:rPr>
          <w:rFonts w:ascii="Calibri" w:eastAsia="Times New Roman" w:hAnsi="Calibri" w:cs="Calibri"/>
          <w:lang w:eastAsia="tr-TR"/>
        </w:rPr>
        <w:t xml:space="preserve">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Komitesi: Müsteşarın başkanlığında </w:t>
      </w:r>
      <w:r w:rsidRPr="008157CA">
        <w:rPr>
          <w:rFonts w:ascii="Calibri" w:eastAsia="Times New Roman" w:hAnsi="Calibri" w:cs="Calibri"/>
          <w:b/>
          <w:bCs/>
          <w:lang w:eastAsia="tr-TR"/>
        </w:rPr>
        <w:t xml:space="preserve">(Değişik ibare:RG-22/3/2012-28241)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Türkiye İhracatçılar Meclisi (TİM) ve İhracatçı Birlikleri temsilcilerinden oluşur.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Söz konusu Komite,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destek programı kapsamına alınacak şirketler ile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Sertifikası verilecek markalarının tespiti hususunda yetkilidir.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(3) Anılan Komitenin teşkili ile çalışma usul ve esasları </w:t>
      </w:r>
      <w:r w:rsidRPr="008157CA">
        <w:rPr>
          <w:rFonts w:ascii="Calibri" w:eastAsia="Times New Roman" w:hAnsi="Calibri" w:cs="Calibri"/>
          <w:b/>
          <w:bCs/>
          <w:lang w:eastAsia="tr-TR"/>
        </w:rPr>
        <w:t xml:space="preserve">(Değişik </w:t>
      </w:r>
      <w:proofErr w:type="gramStart"/>
      <w:r w:rsidRPr="008157CA">
        <w:rPr>
          <w:rFonts w:ascii="Calibri" w:eastAsia="Times New Roman" w:hAnsi="Calibri" w:cs="Calibri"/>
          <w:b/>
          <w:bCs/>
          <w:lang w:eastAsia="tr-TR"/>
        </w:rPr>
        <w:t>ibare:RG</w:t>
      </w:r>
      <w:proofErr w:type="gramEnd"/>
      <w:r w:rsidRPr="008157CA">
        <w:rPr>
          <w:rFonts w:ascii="Calibri" w:eastAsia="Times New Roman" w:hAnsi="Calibri" w:cs="Calibri"/>
          <w:b/>
          <w:bCs/>
          <w:lang w:eastAsia="tr-TR"/>
        </w:rPr>
        <w:t xml:space="preserve">-22/3/2012-28241)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tarafından belirlenir ve  sekretarya görevi </w:t>
      </w:r>
      <w:r w:rsidRPr="008157CA">
        <w:rPr>
          <w:rFonts w:ascii="Calibri" w:eastAsia="Times New Roman" w:hAnsi="Calibri" w:cs="Calibri"/>
          <w:b/>
          <w:bCs/>
          <w:lang w:eastAsia="tr-TR"/>
        </w:rPr>
        <w:t xml:space="preserve">(Değişik ibare:RG-22/3/2012-28241)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tarafından yürütülür.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5 –</w:t>
      </w:r>
      <w:r w:rsidRPr="008157CA">
        <w:rPr>
          <w:rFonts w:ascii="Calibri" w:eastAsia="Times New Roman" w:hAnsi="Calibri" w:cs="Calibri"/>
          <w:lang w:eastAsia="tr-TR"/>
        </w:rPr>
        <w:t xml:space="preserve"> (1)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Çalışma </w:t>
      </w:r>
      <w:proofErr w:type="gramStart"/>
      <w:r w:rsidRPr="008157CA">
        <w:rPr>
          <w:rFonts w:ascii="Calibri" w:eastAsia="Times New Roman" w:hAnsi="Calibri" w:cs="Calibri"/>
          <w:lang w:eastAsia="tr-TR"/>
        </w:rPr>
        <w:t>Grubu :</w:t>
      </w:r>
      <w:proofErr w:type="gramEnd"/>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 xml:space="preserve">(Değişik ibare:RG-22/3/2012-28241)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Türkiye İhracatçılar Meclisi (TİM), İhracatçı Birlikleri, İhracatçı Birlikleri Genel Sekreterlikleri temsilcileri ile konusunda uzman kişilerden oluşur.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Çalışma Grubu;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Programının teknik çalışmaları ile uygulamasını yürütür.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destek programı kapsamına alınacak şirketler ile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Sertifikası verilecek markalarının seçimi konularında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Komitesi’ne </w:t>
      </w:r>
      <w:proofErr w:type="spellStart"/>
      <w:r w:rsidRPr="008157CA">
        <w:rPr>
          <w:rFonts w:ascii="Calibri" w:eastAsia="Times New Roman" w:hAnsi="Calibri" w:cs="Calibri"/>
          <w:lang w:eastAsia="tr-TR"/>
        </w:rPr>
        <w:t>istişari</w:t>
      </w:r>
      <w:proofErr w:type="spellEnd"/>
      <w:r w:rsidRPr="008157CA">
        <w:rPr>
          <w:rFonts w:ascii="Calibri" w:eastAsia="Times New Roman" w:hAnsi="Calibri" w:cs="Calibri"/>
          <w:lang w:eastAsia="tr-TR"/>
        </w:rPr>
        <w:t xml:space="preserve"> nitelikte görüş bildirir.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6 –</w:t>
      </w:r>
      <w:r w:rsidRPr="008157CA">
        <w:rPr>
          <w:rFonts w:ascii="Calibri" w:eastAsia="Times New Roman" w:hAnsi="Calibri" w:cs="Calibri"/>
          <w:lang w:eastAsia="tr-TR"/>
        </w:rPr>
        <w:t xml:space="preserve"> (1)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w:t>
      </w:r>
      <w:proofErr w:type="spellStart"/>
      <w:r w:rsidRPr="008157CA">
        <w:rPr>
          <w:rFonts w:ascii="Calibri" w:eastAsia="Times New Roman" w:hAnsi="Calibri" w:cs="Calibri"/>
          <w:lang w:eastAsia="tr-TR"/>
        </w:rPr>
        <w:t>Sektörel</w:t>
      </w:r>
      <w:proofErr w:type="spellEnd"/>
      <w:r w:rsidRPr="008157CA">
        <w:rPr>
          <w:rFonts w:ascii="Calibri" w:eastAsia="Times New Roman" w:hAnsi="Calibri" w:cs="Calibri"/>
          <w:lang w:eastAsia="tr-TR"/>
        </w:rPr>
        <w:t xml:space="preserve"> Çalışma </w:t>
      </w:r>
      <w:proofErr w:type="gramStart"/>
      <w:r w:rsidRPr="008157CA">
        <w:rPr>
          <w:rFonts w:ascii="Calibri" w:eastAsia="Times New Roman" w:hAnsi="Calibri" w:cs="Calibri"/>
          <w:lang w:eastAsia="tr-TR"/>
        </w:rPr>
        <w:t>Grubu :</w:t>
      </w:r>
      <w:proofErr w:type="gramEnd"/>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 xml:space="preserve">(Değişik ibare:RG-22/3/2012-28241)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Türkiye İhracatçılar Meclisi (TİM), İhracatçı Birlikleri, İhracatçı Birlikleri Genel Sekreterlikleri temsilcileri ile konusunda uzman kişilerden oluşur.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w:t>
      </w:r>
      <w:proofErr w:type="spellStart"/>
      <w:r w:rsidRPr="008157CA">
        <w:rPr>
          <w:rFonts w:ascii="Calibri" w:eastAsia="Times New Roman" w:hAnsi="Calibri" w:cs="Calibri"/>
          <w:lang w:eastAsia="tr-TR"/>
        </w:rPr>
        <w:t>Sektörel</w:t>
      </w:r>
      <w:proofErr w:type="spellEnd"/>
      <w:r w:rsidRPr="008157CA">
        <w:rPr>
          <w:rFonts w:ascii="Calibri" w:eastAsia="Times New Roman" w:hAnsi="Calibri" w:cs="Calibri"/>
          <w:lang w:eastAsia="tr-TR"/>
        </w:rPr>
        <w:t xml:space="preserve"> Çalışma Grubu; kuruldukları sektörle ilgili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Programının teknik çalışmalarını yürütür ve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Çalışma Grubuna </w:t>
      </w:r>
      <w:proofErr w:type="spellStart"/>
      <w:r w:rsidRPr="008157CA">
        <w:rPr>
          <w:rFonts w:ascii="Calibri" w:eastAsia="Times New Roman" w:hAnsi="Calibri" w:cs="Calibri"/>
          <w:lang w:eastAsia="tr-TR"/>
        </w:rPr>
        <w:t>istişari</w:t>
      </w:r>
      <w:proofErr w:type="spellEnd"/>
      <w:r w:rsidRPr="008157CA">
        <w:rPr>
          <w:rFonts w:ascii="Calibri" w:eastAsia="Times New Roman" w:hAnsi="Calibri" w:cs="Calibri"/>
          <w:lang w:eastAsia="tr-TR"/>
        </w:rPr>
        <w:t xml:space="preserve"> nitelikte görüş bildirir.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7 –</w:t>
      </w:r>
      <w:r w:rsidRPr="008157CA">
        <w:rPr>
          <w:rFonts w:ascii="Calibri" w:eastAsia="Times New Roman" w:hAnsi="Calibri" w:cs="Calibri"/>
          <w:lang w:eastAsia="tr-TR"/>
        </w:rPr>
        <w:t xml:space="preserve"> (1) Bu Tebliğin 5 ve 6 </w:t>
      </w:r>
      <w:proofErr w:type="spellStart"/>
      <w:r w:rsidRPr="008157CA">
        <w:rPr>
          <w:rFonts w:ascii="Calibri" w:eastAsia="Times New Roman" w:hAnsi="Calibri" w:cs="Calibri"/>
          <w:lang w:eastAsia="tr-TR"/>
        </w:rPr>
        <w:t>ncı</w:t>
      </w:r>
      <w:proofErr w:type="spellEnd"/>
      <w:r w:rsidRPr="008157CA">
        <w:rPr>
          <w:rFonts w:ascii="Calibri" w:eastAsia="Times New Roman" w:hAnsi="Calibri" w:cs="Calibri"/>
          <w:lang w:eastAsia="tr-TR"/>
        </w:rPr>
        <w:t xml:space="preserve"> maddelerinde düzenlenen Çalışma Gruplarının teşkili ile çalışma usul ve esasları </w:t>
      </w:r>
      <w:r w:rsidRPr="008157CA">
        <w:rPr>
          <w:rFonts w:ascii="Calibri" w:eastAsia="Times New Roman" w:hAnsi="Calibri" w:cs="Calibri"/>
          <w:b/>
          <w:bCs/>
          <w:lang w:eastAsia="tr-TR"/>
        </w:rPr>
        <w:t xml:space="preserve">(Değişik </w:t>
      </w:r>
      <w:proofErr w:type="gramStart"/>
      <w:r w:rsidRPr="008157CA">
        <w:rPr>
          <w:rFonts w:ascii="Calibri" w:eastAsia="Times New Roman" w:hAnsi="Calibri" w:cs="Calibri"/>
          <w:b/>
          <w:bCs/>
          <w:lang w:eastAsia="tr-TR"/>
        </w:rPr>
        <w:t>ibare:RG</w:t>
      </w:r>
      <w:proofErr w:type="gramEnd"/>
      <w:r w:rsidRPr="008157CA">
        <w:rPr>
          <w:rFonts w:ascii="Calibri" w:eastAsia="Times New Roman" w:hAnsi="Calibri" w:cs="Calibri"/>
          <w:b/>
          <w:bCs/>
          <w:lang w:eastAsia="tr-TR"/>
        </w:rPr>
        <w:t xml:space="preserve">-22/3/2012-28241)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tarafından belirlenir ve sekretarya görevi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Sekretaryası tarafından yürütülür.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lastRenderedPageBreak/>
        <w:t>MADDE 8 –</w:t>
      </w:r>
      <w:r w:rsidRPr="008157CA">
        <w:rPr>
          <w:rFonts w:ascii="Calibri" w:eastAsia="Times New Roman" w:hAnsi="Calibri" w:cs="Calibri"/>
          <w:lang w:eastAsia="tr-TR"/>
        </w:rPr>
        <w:t xml:space="preserve"> (1)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w:t>
      </w:r>
      <w:proofErr w:type="gramStart"/>
      <w:r w:rsidRPr="008157CA">
        <w:rPr>
          <w:rFonts w:ascii="Calibri" w:eastAsia="Times New Roman" w:hAnsi="Calibri" w:cs="Calibri"/>
          <w:lang w:eastAsia="tr-TR"/>
        </w:rPr>
        <w:t>Sekretaryası :</w:t>
      </w:r>
      <w:proofErr w:type="gramEnd"/>
      <w:r w:rsidRPr="008157CA">
        <w:rPr>
          <w:rFonts w:ascii="Calibri" w:eastAsia="Times New Roman" w:hAnsi="Calibri" w:cs="Calibri"/>
          <w:lang w:eastAsia="tr-TR"/>
        </w:rPr>
        <w:t xml:space="preserve">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Programının uygulanması konusundaki gerekli çalışmaları yürütmek ve koordinasyonu sağlamak amacıyla istihdam edilen elemanlardan teşkil eder.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ÜÇÜNCÜ BÖLÜM</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Desteklenecek Faaliyetler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I- Kuruluşların desteklenmesi: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xml:space="preserve">MADDE 9 </w:t>
      </w:r>
      <w:r w:rsidRPr="008157CA">
        <w:rPr>
          <w:rFonts w:ascii="Calibri" w:eastAsia="Times New Roman" w:hAnsi="Calibri" w:cs="Calibri"/>
          <w:lang w:eastAsia="tr-TR"/>
        </w:rPr>
        <w:t>– </w:t>
      </w:r>
      <w:r w:rsidRPr="008157CA">
        <w:rPr>
          <w:rFonts w:ascii="Calibri" w:eastAsia="Times New Roman" w:hAnsi="Calibri" w:cs="Calibri"/>
          <w:b/>
          <w:bCs/>
          <w:lang w:eastAsia="tr-TR"/>
        </w:rPr>
        <w:t xml:space="preserve">(Başlığı ile birlikte </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Kuruluşların iştigal sahasına giren ürünlerinin yurt dışı pazarlarda tanıtılması amacıyla Bakanlığa sunacakları proje kapsamında gerçekleştirecekleri ve Genelgede belirtilen tanıtım, danışmanlık ile pazar araştırması çalışması ve raporlarına ilişkin giderleri,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a) Birlikler için %80 oranında ve proje başına yıllık en fazla 1.000.000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 Üretici Dernekleri ve Üretici Birlikleri için %50 oranında ve yıllık en fazla 400.000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c) TİM ve iştigal ettiği sektörü tek başına temsil eden Birlikler için %80 oranında ve proje başına yıllık en fazla 2.000.000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ç</w:t>
      </w:r>
      <w:proofErr w:type="gramEnd"/>
      <w:r w:rsidRPr="008157CA">
        <w:rPr>
          <w:rFonts w:ascii="Calibri" w:eastAsia="Times New Roman" w:hAnsi="Calibri" w:cs="Calibri"/>
          <w:lang w:eastAsia="tr-TR"/>
        </w:rPr>
        <w:t>) Birden fazla Birlik tarafından oluşturulan ve destek kapsamına alınan projeler için Birlik başına 1.000.000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desteklenir</w:t>
      </w:r>
      <w:proofErr w:type="gramEnd"/>
      <w:r w:rsidRPr="008157CA">
        <w:rPr>
          <w:rFonts w:ascii="Calibri" w:eastAsia="Times New Roman" w:hAnsi="Calibri" w:cs="Calibri"/>
          <w:lang w:eastAsia="tr-TR"/>
        </w:rPr>
        <w:t>.</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Birinci fıkrada düzenlenen destek unsurlarından yararlanmak için Kuruluşların, bütçelerini içeren projeleriyle doğrudan Bakanlığa müracaat etmeleri ve söz konusu projelerin Bakanlık tarafından onaylanması gerekmektedir. Destek başlangıç tarihi, Kuruluşların Bakanlık tarafından destek kapsamına alındığı tarih olup bu tarihten itibaren gerçekleştirilen harcama ve faaliyetler desteklenir.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 Kuruluşlar, Bakanlık tarafından destek kapsamına alındıkları tarihten itibaren proje başına en az bir, en fazla dört yıl süreyle desteklenir.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(4) Her bir Kuruluşun aynı anda azami iki projesi desteklenebilir.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(5) Birinci fıkrada belirtilen destek üst limitleri her takvim yılı başında (TÜFE + Yİ-</w:t>
      </w:r>
      <w:proofErr w:type="gramStart"/>
      <w:r w:rsidRPr="008157CA">
        <w:rPr>
          <w:rFonts w:ascii="Calibri" w:eastAsia="Times New Roman" w:hAnsi="Calibri" w:cs="Calibri"/>
          <w:lang w:eastAsia="tr-TR"/>
        </w:rPr>
        <w:t>ÜFE)/</w:t>
      </w:r>
      <w:proofErr w:type="gramEnd"/>
      <w:r w:rsidRPr="008157CA">
        <w:rPr>
          <w:rFonts w:ascii="Calibri" w:eastAsia="Times New Roman" w:hAnsi="Calibri" w:cs="Calibri"/>
          <w:lang w:eastAsia="tr-TR"/>
        </w:rPr>
        <w:t>2 oranında güncellenir.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II- Marka destek programı kapsamına alınan şirketlerin desteklenmesi: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10 – (</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  </w:t>
      </w:r>
      <w:r w:rsidRPr="008157CA">
        <w:rPr>
          <w:rFonts w:ascii="Calibri" w:eastAsia="Times New Roman" w:hAnsi="Calibri" w:cs="Calibri"/>
          <w:lang w:eastAsia="tr-TR"/>
        </w:rPr>
        <w:t>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(1) Marka Destek Programı kapsamına alınan şirketlerin ve harcama yetkisi verilen şirketlerinin;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a) Destek kapsamına alınan markalarına ilişkin patent, faydalı model ve endüstriyel tasarım tesciline ilişkin harcamaları ile destek kapsamına alınan markalarının yurt dışında tescili, tescilinin yenilenmesi ve korunmasına ilişkin giderleri %50 oranında ve yıllık en fazla 200.000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 Bakanlıkça onaylanan hedef pazarlarında, destek kapsamına alınan markalı ürünleriyle ilgili olarak gerçekleştirdikleri ve Genelgede belirtilen tanıtım harcamaları %50 oranında ve yıllık en fazla 1.600.000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c) Bakanlıkça onaylanan hedef pazarlarında, destek kapsamına alınan markalı ürünleriyle ilgili olarak açtıkları mağaza, ofis, depo ve satış sonrası servis hizmeti veren birimlerine ilişkin;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Brüt kira, belediye giderleri, anılan birimlerin kiralanmasına yönelik uygun mahal araştırması ve komisyon harcamaları ile hukuki danışmanlık giderleri %50 oranında ve yıllık en fazla 2.400.000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Kiralanan birimin konsept mimari çalışma ve kurulum/dekorasyon giderleri %50 oranında ve yıllık en fazla 1.200.000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ç) Bakanlıkça onaylanan hedef pazarlarında faaliyet gösteren ve farklı markaların satıldığı teşhir mekanı (</w:t>
      </w:r>
      <w:proofErr w:type="spellStart"/>
      <w:r w:rsidRPr="008157CA">
        <w:rPr>
          <w:rFonts w:ascii="Calibri" w:eastAsia="Times New Roman" w:hAnsi="Calibri" w:cs="Calibri"/>
          <w:lang w:eastAsia="tr-TR"/>
        </w:rPr>
        <w:t>showroom</w:t>
      </w:r>
      <w:proofErr w:type="spellEnd"/>
      <w:r w:rsidRPr="008157CA">
        <w:rPr>
          <w:rFonts w:ascii="Calibri" w:eastAsia="Times New Roman" w:hAnsi="Calibri" w:cs="Calibri"/>
          <w:lang w:eastAsia="tr-TR"/>
        </w:rPr>
        <w:t>)/büyük mağazalar (</w:t>
      </w:r>
      <w:proofErr w:type="spellStart"/>
      <w:r w:rsidRPr="008157CA">
        <w:rPr>
          <w:rFonts w:ascii="Calibri" w:eastAsia="Times New Roman" w:hAnsi="Calibri" w:cs="Calibri"/>
          <w:lang w:eastAsia="tr-TR"/>
        </w:rPr>
        <w:t>department</w:t>
      </w:r>
      <w:proofErr w:type="spell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store</w:t>
      </w:r>
      <w:proofErr w:type="spellEnd"/>
      <w:r w:rsidRPr="008157CA">
        <w:rPr>
          <w:rFonts w:ascii="Calibri" w:eastAsia="Times New Roman" w:hAnsi="Calibri" w:cs="Calibri"/>
          <w:lang w:eastAsia="tr-TR"/>
        </w:rPr>
        <w:t>)/marketlerde destek kapsamına alınan markalı ürünleriyle ilgili olarak kiraladıkları reyon, raf, dekorasyonlu köşe (</w:t>
      </w:r>
      <w:proofErr w:type="spellStart"/>
      <w:r w:rsidRPr="008157CA">
        <w:rPr>
          <w:rFonts w:ascii="Calibri" w:eastAsia="Times New Roman" w:hAnsi="Calibri" w:cs="Calibri"/>
          <w:lang w:eastAsia="tr-TR"/>
        </w:rPr>
        <w:t>shop</w:t>
      </w:r>
      <w:proofErr w:type="spellEnd"/>
      <w:r w:rsidRPr="008157CA">
        <w:rPr>
          <w:rFonts w:ascii="Calibri" w:eastAsia="Times New Roman" w:hAnsi="Calibri" w:cs="Calibri"/>
          <w:lang w:eastAsia="tr-TR"/>
        </w:rPr>
        <w:t> in </w:t>
      </w:r>
      <w:proofErr w:type="spellStart"/>
      <w:r w:rsidRPr="008157CA">
        <w:rPr>
          <w:rFonts w:ascii="Calibri" w:eastAsia="Times New Roman" w:hAnsi="Calibri" w:cs="Calibri"/>
          <w:lang w:eastAsia="tr-TR"/>
        </w:rPr>
        <w:t>shop</w:t>
      </w:r>
      <w:proofErr w:type="spell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kiosk</w:t>
      </w:r>
      <w:proofErr w:type="spell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stand</w:t>
      </w:r>
      <w:proofErr w:type="spell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floor</w:t>
      </w:r>
      <w:proofErr w:type="spell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display</w:t>
      </w:r>
      <w:proofErr w:type="spellEnd"/>
      <w:r w:rsidRPr="008157CA">
        <w:rPr>
          <w:rFonts w:ascii="Calibri" w:eastAsia="Times New Roman" w:hAnsi="Calibri" w:cs="Calibri"/>
          <w:lang w:eastAsia="tr-TR"/>
        </w:rPr>
        <w:t>), ürün teşhir serası tahsis edilmiş satış alanlarına ilişkin brüt kira, belediye giderleri, komisyon, konsept mimari çalışmaları harcamaları ile anılan birimlerin kiralanmasına yönelik uygun mahal araştırması ile hukuki danışmanlık giderleri ve bu birimlere ilişkin kurulum/dekorasyon giderleri, %50 oranında ve yıllık en fazla 800.000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d) Bakanlıkça onaylanan hedef pazarlarında, destek kapsamına alınan markalı ürünlerinin satışı amacıyla açtıkları teşhir mekanlarına (</w:t>
      </w:r>
      <w:proofErr w:type="spellStart"/>
      <w:r w:rsidRPr="008157CA">
        <w:rPr>
          <w:rFonts w:ascii="Calibri" w:eastAsia="Times New Roman" w:hAnsi="Calibri" w:cs="Calibri"/>
          <w:lang w:eastAsia="tr-TR"/>
        </w:rPr>
        <w:t>showroom</w:t>
      </w:r>
      <w:proofErr w:type="spellEnd"/>
      <w:r w:rsidRPr="008157CA">
        <w:rPr>
          <w:rFonts w:ascii="Calibri" w:eastAsia="Times New Roman" w:hAnsi="Calibri" w:cs="Calibri"/>
          <w:lang w:eastAsia="tr-TR"/>
        </w:rPr>
        <w:t>) ilişkin brüt kira, belediye giderleri, komisyon, konsept mimari çalışmaları harcamaları ile anılan birimlerin kiralanmasına yönelik uygun mahal araştırması ile hukuki danışmanlık giderleri ve bu birimlere ilişkin kurulum/dekorasyon giderleri %50 oranında ve yıllık en fazla 800.000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e) Yurt dışı pazarlara girişte zorunlu olan veya avantaj sağlayan kalite, çevre belgeleri/sertifikaları, insan can, mal emniyeti ve güvenliğini gösterir işaretleri; destek kapsamına alınan markalı ürünleriyle ilgili ruhsatlandırma, test, klinik test ve işlemlerine yönelik danışmanlık dâhil her türlü giderleri %50 oranında ve yıllık en fazla 1.000.000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f) Bakanlıkça onaylanan hedef pazarlarında, destek kapsamına alınan markaları ile ilgili olarak </w:t>
      </w:r>
      <w:proofErr w:type="spellStart"/>
      <w:r w:rsidRPr="008157CA">
        <w:rPr>
          <w:rFonts w:ascii="Calibri" w:eastAsia="Times New Roman" w:hAnsi="Calibri" w:cs="Calibri"/>
          <w:lang w:eastAsia="tr-TR"/>
        </w:rPr>
        <w:t>franchising</w:t>
      </w:r>
      <w:proofErr w:type="spellEnd"/>
      <w:r w:rsidRPr="008157CA">
        <w:rPr>
          <w:rFonts w:ascii="Calibri" w:eastAsia="Times New Roman" w:hAnsi="Calibri" w:cs="Calibri"/>
          <w:lang w:eastAsia="tr-TR"/>
        </w:rPr>
        <w:t> sistemi ile faaliyete geçirilecek yıllık en fazla 10 mağazasına ilişkin;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Kurulum/dekorasyon harcamaları ve konsept mimari çalışmasına ilişkin giderleri mağaza başına %50 oranında ve en fazla 200.000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Kira giderleri %50 oranında, mağaza başına en fazla iki yıl süresince ve mağaza başına yıllık azami 200.000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g) Uluslararası pazarlarda rekabet avantajını artırmak üzere alacakları, Genelgede belirtilen danışmanlıklara ilişkin giderleri yıllık en fazla 1.200.000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lastRenderedPageBreak/>
        <w:t>ğ</w:t>
      </w:r>
      <w:proofErr w:type="gramEnd"/>
      <w:r w:rsidRPr="008157CA">
        <w:rPr>
          <w:rFonts w:ascii="Calibri" w:eastAsia="Times New Roman" w:hAnsi="Calibri" w:cs="Calibri"/>
          <w:lang w:eastAsia="tr-TR"/>
        </w:rPr>
        <w:t>) Destek kapsamına alınan markalı ürünleriyle ilgili, tasarım ve ürün geliştirme konularında istihdam edilen moda/endüstriyel ürün tasarımcısı ve mühendis giderleri %50 oranında ve yıllık en fazla 800.000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h) Destek kapsamına alınan markalarına yönelik Bakanlıkça onaylanan hedef pazarlarına ilişkin pazar araştırması çalışması ve raporlarına ilişkin giderleri %50 oranında ve yıllık en fazla 400.000 TL tutarında,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ı) Destek kapsamına alınan markalı ürünleriyle ilgili olarak gerçekleştirdikleri yurt dışı fuar katılımlarına yönelik Genelgede belirtilen giderleri %50 oranında ve (b) bendi kapsamında belirtilen destek limiti içinde değerlendirilmek kaydıyla,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i) Bakanlıkça onaylanan hedef pazarlarda, destek kapsamına alınan markalı ürünleriyle ilgili olarak aldıkları depolama hizmetine yönelik giderleri %50 oranında ve (ç) bendi kapsamında belirtilen destek limiti içinde değerlendirilmek kaydıyla,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desteklenir</w:t>
      </w:r>
      <w:proofErr w:type="gramEnd"/>
      <w:r w:rsidRPr="008157CA">
        <w:rPr>
          <w:rFonts w:ascii="Calibri" w:eastAsia="Times New Roman" w:hAnsi="Calibri" w:cs="Calibri"/>
          <w:lang w:eastAsia="tr-TR"/>
        </w:rPr>
        <w:t>.</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Birinci fıkra çerçevesinde sağlanan desteklere ilişkin limitler destek kapsamındaki her bir marka için geçerlidir.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 Birinci fıkrada belirtilen destek üst limitleri her takvim yılı başında (TÜFE + Yİ-</w:t>
      </w:r>
      <w:proofErr w:type="gramStart"/>
      <w:r w:rsidRPr="008157CA">
        <w:rPr>
          <w:rFonts w:ascii="Calibri" w:eastAsia="Times New Roman" w:hAnsi="Calibri" w:cs="Calibri"/>
          <w:lang w:eastAsia="tr-TR"/>
        </w:rPr>
        <w:t>ÜFE)/</w:t>
      </w:r>
      <w:proofErr w:type="gramEnd"/>
      <w:r w:rsidRPr="008157CA">
        <w:rPr>
          <w:rFonts w:ascii="Calibri" w:eastAsia="Times New Roman" w:hAnsi="Calibri" w:cs="Calibri"/>
          <w:lang w:eastAsia="tr-TR"/>
        </w:rPr>
        <w:t>2 oranında güncellenir.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III- TURQUALITY</w:t>
      </w:r>
      <w:r w:rsidRPr="008157CA">
        <w:rPr>
          <w:rFonts w:ascii="Calibri" w:eastAsia="Times New Roman" w:hAnsi="Calibri" w:cs="Calibri"/>
          <w:b/>
          <w:bCs/>
          <w:vertAlign w:val="superscript"/>
          <w:lang w:eastAsia="tr-TR"/>
        </w:rPr>
        <w:t>®</w:t>
      </w:r>
      <w:r w:rsidRPr="008157CA">
        <w:rPr>
          <w:rFonts w:ascii="Calibri" w:eastAsia="Times New Roman" w:hAnsi="Calibri" w:cs="Calibri"/>
          <w:b/>
          <w:bCs/>
          <w:lang w:eastAsia="tr-TR"/>
        </w:rPr>
        <w:t xml:space="preserve"> destek programı kapsamına alınan şirketlerin desteklenmesi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11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r w:rsidRPr="008157CA">
        <w:rPr>
          <w:rFonts w:ascii="Calibri" w:eastAsia="Times New Roman" w:hAnsi="Calibri" w:cs="Calibri"/>
          <w:lang w:eastAsia="tr-TR"/>
        </w:rPr>
        <w:t>(1) TURQUALITY® Destek Programı kapsamına alınan şirketlerin ve harcama yetkisi verilen şirketlerinin;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a) TURQUALITY® Sertifikasını haiz markalı ürünleriyle ilgili patent, faydalı model ve endüstriyel tasarım tesciline ilişkin harcamaları ile TURQUALITY® Sertifikasını haiz markalarının yurt dışında tescili, tescilinin yenilenmesi ve korunmasına ilişkin giderleri,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 Yurt dışı pazarlara girişte zorunlu olan veya avantaj sağlayan kalite, çevre belgeleri/sertifikaları; insan can, mal emniyeti ve güvenliğini gösterir işaretleri; TURQUALITY® Sertifikasını haiz markalı ürünleriyle ilgili ruhsatlandırma, test, klinik test ve işlemlerine yönelik danışmanlık dâhil her türlü giderleri yıllık en fazla 2.000.000 TL olmak üzere,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c) TURQUALITY® Sertifikasını haiz markalı ürünleriyle ilgili, tasarım ve ürün geliştirme konularında istihdam edilen moda/endüstriyel ürün tasarımcısı ve mühendis giderleri aynı anda azami 10 kişi için,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ç</w:t>
      </w:r>
      <w:proofErr w:type="gramEnd"/>
      <w:r w:rsidRPr="008157CA">
        <w:rPr>
          <w:rFonts w:ascii="Calibri" w:eastAsia="Times New Roman" w:hAnsi="Calibri" w:cs="Calibri"/>
          <w:lang w:eastAsia="tr-TR"/>
        </w:rPr>
        <w:t>) Bakanlıkça onaylanan hedef pazarlarında, TURQUALITY® Sertifikasını haiz markalı ürünleriyle ilgili olarak gerçekleştirdikleri ve Genelgede belirtilen tanıtım harcamaları,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d) Bakanlıkça onaylanan hedef pazarlarında, TURQUALITY® Sertifikasını haiz markalı ürünleriyle ilgili olarak;</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Açtıkları, aynı anda azami 50 adet mağazaya ilişkin;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i) Brüt kira, belediye giderleri, anılan birimlerin kiralanmasına yönelik uygun mahal araştırması ve komisyon harcamaları ile hukuki danışmanlık giderleri,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ii) Kiralanan birimin konsept mimari çalışma ve kurulum/dekorasyon giderleri, mağaza başına azami 800.000 TL olmak üzere,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Açtıkları ofis, depo, </w:t>
      </w:r>
      <w:proofErr w:type="spellStart"/>
      <w:r w:rsidRPr="008157CA">
        <w:rPr>
          <w:rFonts w:ascii="Calibri" w:eastAsia="Times New Roman" w:hAnsi="Calibri" w:cs="Calibri"/>
          <w:lang w:eastAsia="tr-TR"/>
        </w:rPr>
        <w:t>showroom</w:t>
      </w:r>
      <w:proofErr w:type="spellEnd"/>
      <w:r w:rsidRPr="008157CA">
        <w:rPr>
          <w:rFonts w:ascii="Calibri" w:eastAsia="Times New Roman" w:hAnsi="Calibri" w:cs="Calibri"/>
          <w:lang w:eastAsia="tr-TR"/>
        </w:rPr>
        <w:t>, satış sonrası servis hizmeti veren birimler ile farklı markaların satıldığı teşhir mekanı (</w:t>
      </w:r>
      <w:proofErr w:type="spellStart"/>
      <w:r w:rsidRPr="008157CA">
        <w:rPr>
          <w:rFonts w:ascii="Calibri" w:eastAsia="Times New Roman" w:hAnsi="Calibri" w:cs="Calibri"/>
          <w:lang w:eastAsia="tr-TR"/>
        </w:rPr>
        <w:t>showroom</w:t>
      </w:r>
      <w:proofErr w:type="spellEnd"/>
      <w:r w:rsidRPr="008157CA">
        <w:rPr>
          <w:rFonts w:ascii="Calibri" w:eastAsia="Times New Roman" w:hAnsi="Calibri" w:cs="Calibri"/>
          <w:lang w:eastAsia="tr-TR"/>
        </w:rPr>
        <w:t>)/büyük mağazalar (</w:t>
      </w:r>
      <w:proofErr w:type="spellStart"/>
      <w:r w:rsidRPr="008157CA">
        <w:rPr>
          <w:rFonts w:ascii="Calibri" w:eastAsia="Times New Roman" w:hAnsi="Calibri" w:cs="Calibri"/>
          <w:lang w:eastAsia="tr-TR"/>
        </w:rPr>
        <w:t>department</w:t>
      </w:r>
      <w:proofErr w:type="spellEnd"/>
      <w:r w:rsidRPr="008157CA">
        <w:rPr>
          <w:rFonts w:ascii="Calibri" w:eastAsia="Times New Roman" w:hAnsi="Calibri" w:cs="Calibri"/>
          <w:lang w:eastAsia="tr-TR"/>
        </w:rPr>
        <w:t> </w:t>
      </w:r>
      <w:proofErr w:type="spellStart"/>
      <w:proofErr w:type="gramStart"/>
      <w:r w:rsidRPr="008157CA">
        <w:rPr>
          <w:rFonts w:ascii="Calibri" w:eastAsia="Times New Roman" w:hAnsi="Calibri" w:cs="Calibri"/>
          <w:lang w:eastAsia="tr-TR"/>
        </w:rPr>
        <w:t>store</w:t>
      </w:r>
      <w:proofErr w:type="spellEnd"/>
      <w:r w:rsidRPr="008157CA">
        <w:rPr>
          <w:rFonts w:ascii="Calibri" w:eastAsia="Times New Roman" w:hAnsi="Calibri" w:cs="Calibri"/>
          <w:lang w:eastAsia="tr-TR"/>
        </w:rPr>
        <w:t>)/</w:t>
      </w:r>
      <w:proofErr w:type="gramEnd"/>
      <w:r w:rsidRPr="008157CA">
        <w:rPr>
          <w:rFonts w:ascii="Calibri" w:eastAsia="Times New Roman" w:hAnsi="Calibri" w:cs="Calibri"/>
          <w:lang w:eastAsia="tr-TR"/>
        </w:rPr>
        <w:t>marketlerde kiraladıkları reyon, raf, dekorasyonlu köşe (</w:t>
      </w:r>
      <w:proofErr w:type="spellStart"/>
      <w:r w:rsidRPr="008157CA">
        <w:rPr>
          <w:rFonts w:ascii="Calibri" w:eastAsia="Times New Roman" w:hAnsi="Calibri" w:cs="Calibri"/>
          <w:lang w:eastAsia="tr-TR"/>
        </w:rPr>
        <w:t>shopinshop</w:t>
      </w:r>
      <w:proofErr w:type="spell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kiosk</w:t>
      </w:r>
      <w:proofErr w:type="spell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stand</w:t>
      </w:r>
      <w:proofErr w:type="spell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floor</w:t>
      </w:r>
      <w:proofErr w:type="spellEnd"/>
      <w:r w:rsidRPr="008157CA">
        <w:rPr>
          <w:rFonts w:ascii="Calibri" w:eastAsia="Times New Roman" w:hAnsi="Calibri" w:cs="Calibri"/>
          <w:lang w:eastAsia="tr-TR"/>
        </w:rPr>
        <w:t> </w:t>
      </w:r>
      <w:proofErr w:type="spellStart"/>
      <w:r w:rsidRPr="008157CA">
        <w:rPr>
          <w:rFonts w:ascii="Calibri" w:eastAsia="Times New Roman" w:hAnsi="Calibri" w:cs="Calibri"/>
          <w:lang w:eastAsia="tr-TR"/>
        </w:rPr>
        <w:t>display</w:t>
      </w:r>
      <w:proofErr w:type="spellEnd"/>
      <w:r w:rsidRPr="008157CA">
        <w:rPr>
          <w:rFonts w:ascii="Calibri" w:eastAsia="Times New Roman" w:hAnsi="Calibri" w:cs="Calibri"/>
          <w:lang w:eastAsia="tr-TR"/>
        </w:rPr>
        <w:t>) ve ürün teşhir serasına tahsis edilmiş satış alanlarına ilişkin;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i) Brüt kira, belediye giderleri, anılan birimlerin kiralanmasına yönelik uygun mahal araştırması ve komisyon harcamaları ile hukuki danışmanlık giderleri,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ii) Kiralanan birimin konsept mimari çalışma ve kurulum/dekorasyon giderleri birim başına azami 800.000 TL olmak üzere,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 </w:t>
      </w:r>
      <w:proofErr w:type="spellStart"/>
      <w:r w:rsidRPr="008157CA">
        <w:rPr>
          <w:rFonts w:ascii="Calibri" w:eastAsia="Times New Roman" w:hAnsi="Calibri" w:cs="Calibri"/>
          <w:lang w:eastAsia="tr-TR"/>
        </w:rPr>
        <w:t>Franchising</w:t>
      </w:r>
      <w:proofErr w:type="spellEnd"/>
      <w:r w:rsidRPr="008157CA">
        <w:rPr>
          <w:rFonts w:ascii="Calibri" w:eastAsia="Times New Roman" w:hAnsi="Calibri" w:cs="Calibri"/>
          <w:lang w:eastAsia="tr-TR"/>
        </w:rPr>
        <w:t> sistemi ile faaliyete geçirilecek, 5 yıllık destek süresi boyunca toplam azami 100 mağaza için,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i) Kira giderleri, aynı mağaza için en fazla iki yıl süresince ve yıllık mağaza başına azami 800.000 TL olmak üzere,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ii) Kurulum/Dekorasyon harcamaları ve konsept mimari çalışmaları mağaza başına azami 400.000 TL olmak üzere,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e) Uluslararası pazarlarda rekabet avantajını artırmak üzere alacakları, Genelgede belirtilen danışmanlıklara ilişkin giderler,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f) TURQUALITY® Sertifikasını haiz markalarına yönelik Bakanlıkça onaylanan hedef pazarlarına ilişkin pazar araştırması çalışması ve raporlarına ilişkin giderler,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g) TURQUALITY® Sertifikasını haiz markalı ürünleriyle ilgili olarak gerçekleştirdikleri yurt dışı fuar katılımlarına yönelik Genelgede belirtilen giderler,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ğ</w:t>
      </w:r>
      <w:proofErr w:type="gramEnd"/>
      <w:r w:rsidRPr="008157CA">
        <w:rPr>
          <w:rFonts w:ascii="Calibri" w:eastAsia="Times New Roman" w:hAnsi="Calibri" w:cs="Calibri"/>
          <w:lang w:eastAsia="tr-TR"/>
        </w:rPr>
        <w:t>) Bakanlıkça onaylanan hedef pazarlarında TURQUALITY® Sertifikasını haiz markalı ürünleriyle ilgili olarak alınan depolama hizmetine yönelik giderler,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%50 oranında desteklenir.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Birinci fıkra çerçevesinde sağlanan desteklere ilişkin limitler destek kapsamındaki her bir marka için geçerlidir.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 Birinci fıkrada belirtilen destek üst limitleri her takvim yılı başında (TÜFE + Yİ-</w:t>
      </w:r>
      <w:proofErr w:type="gramStart"/>
      <w:r w:rsidRPr="008157CA">
        <w:rPr>
          <w:rFonts w:ascii="Calibri" w:eastAsia="Times New Roman" w:hAnsi="Calibri" w:cs="Calibri"/>
          <w:lang w:eastAsia="tr-TR"/>
        </w:rPr>
        <w:t>ÜFE)/</w:t>
      </w:r>
      <w:proofErr w:type="gramEnd"/>
      <w:r w:rsidRPr="008157CA">
        <w:rPr>
          <w:rFonts w:ascii="Calibri" w:eastAsia="Times New Roman" w:hAnsi="Calibri" w:cs="Calibri"/>
          <w:lang w:eastAsia="tr-TR"/>
        </w:rPr>
        <w:t>2 oranında güncellenir.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IV- TURQUALITY</w:t>
      </w:r>
      <w:r w:rsidRPr="008157CA">
        <w:rPr>
          <w:rFonts w:ascii="Calibri" w:eastAsia="Times New Roman" w:hAnsi="Calibri" w:cs="Calibri"/>
          <w:b/>
          <w:bCs/>
          <w:vertAlign w:val="superscript"/>
          <w:lang w:eastAsia="tr-TR"/>
        </w:rPr>
        <w:t>®</w:t>
      </w:r>
      <w:r w:rsidRPr="008157CA">
        <w:rPr>
          <w:rFonts w:ascii="Calibri" w:eastAsia="Times New Roman" w:hAnsi="Calibri" w:cs="Calibri"/>
          <w:b/>
          <w:bCs/>
          <w:lang w:eastAsia="tr-TR"/>
        </w:rPr>
        <w:t xml:space="preserve"> programının desteklenmesi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12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-14/12/2012-28497)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(1) Türkiye İhracatçılar Meclisi (TİM) ve Birliklerin TURQUALITY® Programının yürütülmesi konusunda;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a) Marka/TURQUALITY® destek programı kapsamına alınacak/alınan şirketlerin iş yönetimi kalitesi, </w:t>
      </w:r>
      <w:proofErr w:type="spellStart"/>
      <w:r w:rsidRPr="008157CA">
        <w:rPr>
          <w:rFonts w:ascii="Calibri" w:eastAsia="Times New Roman" w:hAnsi="Calibri" w:cs="Calibri"/>
          <w:lang w:eastAsia="tr-TR"/>
        </w:rPr>
        <w:t>operasyonel</w:t>
      </w:r>
      <w:proofErr w:type="spellEnd"/>
      <w:r w:rsidRPr="008157CA">
        <w:rPr>
          <w:rFonts w:ascii="Calibri" w:eastAsia="Times New Roman" w:hAnsi="Calibri" w:cs="Calibri"/>
          <w:lang w:eastAsia="tr-TR"/>
        </w:rPr>
        <w:t xml:space="preserve"> mükemmellik düzeyi ve markalaşma potansiyellerinin belirlenmesi, performanslarının izlenmesi, program ve program kapsamındaki faaliyet ve işlemleri ile harcama belgelerinin içeriği, doğruluğu, rayicine uygunluğu vb. hususlar ile TURQUALITY® Programı kapsamında yapılan faaliyetlerle ilgili gerçekleştireceği her türlü denetim ve danışmanlık giderleri,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b) Marka/TURQUALITY® destek programı kapsamına alınan şirketlere yönelik olarak ürün ve üretim süreçlerinin iyileştirilmesi, </w:t>
      </w:r>
      <w:proofErr w:type="spellStart"/>
      <w:r w:rsidRPr="008157CA">
        <w:rPr>
          <w:rFonts w:ascii="Calibri" w:eastAsia="Times New Roman" w:hAnsi="Calibri" w:cs="Calibri"/>
          <w:lang w:eastAsia="tr-TR"/>
        </w:rPr>
        <w:t>operasyonel</w:t>
      </w:r>
      <w:proofErr w:type="spellEnd"/>
      <w:r w:rsidRPr="008157CA">
        <w:rPr>
          <w:rFonts w:ascii="Calibri" w:eastAsia="Times New Roman" w:hAnsi="Calibri" w:cs="Calibri"/>
          <w:lang w:eastAsia="tr-TR"/>
        </w:rPr>
        <w:t xml:space="preserve"> mükemmellik, stratejik konumlandırma-planlama, pazar haberdarlığı, pazarlama, markalaşma, perakendecilik, halkla ilişkiler, iletişim, reklam, vb. konularda gerçekleştireceği eğitim, seminer, rehberlik, danışmanlık vb. faaliyetlerine ilişkin giderleri,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c) TURQUALITY® Programının pazara giriş ve iletişim stratejisi kapsamında olumlu Türk malı imajının oluşturulması ve yerleştirilmesi için yurtiçi ve yurtdışında gerçekleştireceği her türlü halkla ilişkiler faaliyetleri (PR), Türk markalarının pazara giriş ve tutunmalarına yönelik gerçekleştireceği her türlü organizasyonlara ilişkin giderler ile pazar istihbaratı, pazar haberdarlığı, ulusal ve uluslararası iş ilişkileri ağı (</w:t>
      </w:r>
      <w:proofErr w:type="spellStart"/>
      <w:r w:rsidRPr="008157CA">
        <w:rPr>
          <w:rFonts w:ascii="Calibri" w:eastAsia="Times New Roman" w:hAnsi="Calibri" w:cs="Calibri"/>
          <w:lang w:eastAsia="tr-TR"/>
        </w:rPr>
        <w:t>networking</w:t>
      </w:r>
      <w:proofErr w:type="spellEnd"/>
      <w:r w:rsidRPr="008157CA">
        <w:rPr>
          <w:rFonts w:ascii="Calibri" w:eastAsia="Times New Roman" w:hAnsi="Calibri" w:cs="Calibri"/>
          <w:lang w:eastAsia="tr-TR"/>
        </w:rPr>
        <w:t>), sponsorluk vb. giderleri,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ç</w:t>
      </w:r>
      <w:proofErr w:type="gramEnd"/>
      <w:r w:rsidRPr="008157CA">
        <w:rPr>
          <w:rFonts w:ascii="Calibri" w:eastAsia="Times New Roman" w:hAnsi="Calibri" w:cs="Calibri"/>
          <w:lang w:eastAsia="tr-TR"/>
        </w:rPr>
        <w:t>) TURQUALITY® Programının kurumsallaştırılması ve TURQUALITY® Sekretaryasına yönelik giderleri ile eleman istihdamı ve eğitimine ilişkin harcamaları,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d) TURQUALITY® Programının stratejisinin güncellenmesi, yenilenmesi, geliştirilmesi, uygulanması ve program kapsamında yapılacak stratejik çalışmalara ilişkin harcamaları ile bu konularda gerçek ya da tüzel kişilerden satın alacağı danışmanlık giderleri,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yıllık</w:t>
      </w:r>
      <w:proofErr w:type="gramEnd"/>
      <w:r w:rsidRPr="008157CA">
        <w:rPr>
          <w:rFonts w:ascii="Calibri" w:eastAsia="Times New Roman" w:hAnsi="Calibri" w:cs="Calibri"/>
          <w:lang w:eastAsia="tr-TR"/>
        </w:rPr>
        <w:t xml:space="preserve"> en fazla 35 milyon ABD Doları ve %100 oranında desteklenir.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DÖRDÜNCÜ BÖLÜM</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Destek Kapsamına Alınma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İhracatçı birlikleri, üretici dernekleri/birliklerinin destek kapsamına alınması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13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 xml:space="preserve">-1/6/2017-30083)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Şirketlerin marka destek programı kapsamına alınması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14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-14/12/2012-28497)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Bu Tebliğin 10 uncu maddesinde düzenlenen destek unsurlarından yararlanmak için, şirketlerin başvuru formu ve ekindeki belgelerle doğrudan Bakanlığa müracaat etmesi, ön inceleme yapılması ve markanın Bakanlık tarafından Marka Destek Programı kapsamına alınması gerekmektedir.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Şirketlerin TURQUALITY</w:t>
      </w:r>
      <w:r w:rsidRPr="008157CA">
        <w:rPr>
          <w:rFonts w:ascii="Calibri" w:eastAsia="Times New Roman" w:hAnsi="Calibri" w:cs="Calibri"/>
          <w:b/>
          <w:bCs/>
          <w:vertAlign w:val="superscript"/>
          <w:lang w:eastAsia="tr-TR"/>
        </w:rPr>
        <w:t>®</w:t>
      </w:r>
      <w:r w:rsidRPr="008157CA">
        <w:rPr>
          <w:rFonts w:ascii="Calibri" w:eastAsia="Times New Roman" w:hAnsi="Calibri" w:cs="Calibri"/>
          <w:b/>
          <w:bCs/>
          <w:lang w:eastAsia="tr-TR"/>
        </w:rPr>
        <w:t xml:space="preserve"> destek programı kapsamına alınması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15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-14/12/2012-28497)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Bu Tebliğin 11 inci maddesinde belirtilen destek unsurlarından yararlanmak için, şirketlerin başvuru formu ve ekindeki belgelerle doğrudan Bakanlığa müracaat etmesi, ön inceleme yapılması ve markanın Bakanlık/TURQUALITY® Komitesi tarafından TURQUALITY® Destek Programı kapsamına alınması gerekmektedir.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xml:space="preserve">(Mülga </w:t>
      </w:r>
      <w:proofErr w:type="gramStart"/>
      <w:r w:rsidRPr="008157CA">
        <w:rPr>
          <w:rFonts w:ascii="Calibri" w:eastAsia="Times New Roman" w:hAnsi="Calibri" w:cs="Calibri"/>
          <w:b/>
          <w:bCs/>
          <w:lang w:eastAsia="tr-TR"/>
        </w:rPr>
        <w:t>başlık:RG</w:t>
      </w:r>
      <w:proofErr w:type="gramEnd"/>
      <w:r w:rsidRPr="008157CA">
        <w:rPr>
          <w:rFonts w:ascii="Calibri" w:eastAsia="Times New Roman" w:hAnsi="Calibri" w:cs="Calibri"/>
          <w:b/>
          <w:bCs/>
          <w:lang w:eastAsia="tr-TR"/>
        </w:rPr>
        <w:t xml:space="preserve">-1/6/2017-30083)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16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w:t>
      </w:r>
      <w:r w:rsidRPr="008157CA">
        <w:rPr>
          <w:rFonts w:ascii="Calibri" w:eastAsia="Times New Roman" w:hAnsi="Calibri" w:cs="Calibri"/>
          <w:lang w:eastAsia="tr-TR"/>
        </w:rPr>
        <w:t xml:space="preserve">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Şirketlerin desteklerden yararlanabilmeleri için, TURQUALITY®/Marka Destek Programı kapsamına alınan markalarına ilişkin bir defaya mahsus olmak üzere Bakanlık tarafından yetkilendirilen danışmanlık şirketlerince gerçekleştirilecek Gelişim Yol Haritası yaptırmaları zorunludur. Gelişim Yol Haritası, ilgili markanın destek kapsamına alındığı tarihten itibaren 5 yıllık süreyi kapsar. Şirketlerin bu fıkra uyarınca yaptığı harcamalar en fazla 800.000 TL tutarında ve %50 oranında desteklenir.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Şirketler tarafından, Gelişim Yol Haritasında sunularak Bakanlıkça onaylanan hedef pazarlarına ek olarak yeni hedef pazarlar belirlenebilir. Her bir yeni hedef pazar Bakanlık tarafından incelenip onaylandıktan sonra söz konusu pazardaki harcamalar desteklenebilir.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17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-1/6/2017-30083)</w:t>
      </w:r>
      <w:r w:rsidRPr="008157CA">
        <w:rPr>
          <w:rFonts w:ascii="Calibri" w:eastAsia="Times New Roman" w:hAnsi="Calibri" w:cs="Calibri"/>
          <w:lang w:eastAsia="tr-TR"/>
        </w:rPr>
        <w:t xml:space="preserve">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BEŞİNCİ BÖLÜM</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Desteğin Başlangıç Tarihi, Süresi ve Kapsamı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Destek başlangıç tarihi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18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Bu Tebliğin 10 ve 11 inci maddelerinde belirtilen desteğin başlangıç tarihi, şirketlerin 14 ve 15 inci maddeleri çerçevesinde Bakanlık tarafından destek kapsamına alındığı tarih olup bu tarihten itibaren gerçekleştirilen harcama ve faaliyetler desteklenebilir. Ancak destek ödemesi her hâlükârda Gelişim Yol Haritası Bakanlık tarafından onaylandıktan sonra gerçekleştirilir.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Destek kapsamına alındıktan sonra şirketler tarafından Gelişim Yol Haritasında belirtilen hedef pazarlara ek olarak yeni hedef pazarlar belirlenebilir. Her bir yeni hedef pazar Bakanlık tarafından incelenip onaylandıktan sonra ilgili harcamalar desteklenebilir.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19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-1/6/2017-30083)</w:t>
      </w:r>
      <w:r w:rsidRPr="008157CA">
        <w:rPr>
          <w:rFonts w:ascii="Calibri" w:eastAsia="Times New Roman" w:hAnsi="Calibri" w:cs="Calibri"/>
          <w:lang w:eastAsia="tr-TR"/>
        </w:rPr>
        <w:t xml:space="preserve">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Desteğin süresi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20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w:t>
      </w:r>
      <w:r w:rsidRPr="008157CA">
        <w:rPr>
          <w:rFonts w:ascii="Calibri" w:eastAsia="Times New Roman" w:hAnsi="Calibri" w:cs="Calibri"/>
          <w:lang w:eastAsia="tr-TR"/>
        </w:rPr>
        <w:t xml:space="preserve">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Bu Tebliğ çerçevesinde; Marka Destek Programına alınan şirketler, destek kapsamına alındıkları tarihten itibaren ilgili markalarına yönelik 10 uncu maddede düzenlenen desteklerden 4 yıl süreyle yararlandırılabilir.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Bu Tebliğ çerçevesinde; TURQUALITY® Destek Programına alınan şirketler;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a) Destek kapsamındaki markalarına yönelik; 11 inci maddenin birinci fıkrasının (e) bendinde belirtilen desteklerden münhasıran hedef pazarlara yönelik olanlar ile aynı maddenin (a), (b), (ç), (d), (f) ve (ğ) bentlerinde düzenlenen desteklerden her bir pazarda azami 5 yıl yararlandırılabilir.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 Bu Tebliğin 11 inci maddesinin birinci fıkrasının (e) bendinde belirtilen kurumsal altyapı oluşturmaya yönelik danışmanlık giderlerine ilişkin destekler ile aynı maddenin (c) bendinde belirtilen desteklerden, destek kapsamına alındıkları tarihten itibaren yalnızca ilk 5 yıl yararlandırılabilir.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c) Bu fıkranın (a) bendinde belirtilen süre kısıtları, 11 inci maddenin birinci fıkrasının (g) bendinde belirtilen destekler için uygulanmaz. TURQUALITY® Destek Programına alınan şirketler program dahilinde kaldığı süre içinde 11 inci maddenin birinci fıkrasının (g) bendinde belirtilen desteklerden yararlandırılabilir.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 TURQUALITY®/Marka Destek Programına alınan şirketlerin ilgili markalarına yönelik desteklerden yararlanmaya devam edebilmeleri için yıllık performans denetimleri sonucunda yeterli performansı ortaya koymaları gerekir.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21 – (</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Bu Tebliğin 10 uncu maddesinde düzenlenen desteklerden yararlandırılan şirketler, destek süresi içinde veya bitiminde TURQUALITY® Destek Programı kapsamına alınmak üzere başvuruda bulunabilirler. Yapılan inceleme neticesinde, TURQUALITY® Destek Programı kapsamına alınması uygun görülen şirketler, </w:t>
      </w:r>
      <w:proofErr w:type="gramStart"/>
      <w:r w:rsidRPr="008157CA">
        <w:rPr>
          <w:rFonts w:ascii="Calibri" w:eastAsia="Times New Roman" w:hAnsi="Calibri" w:cs="Calibri"/>
          <w:lang w:eastAsia="tr-TR"/>
        </w:rPr>
        <w:t>20 </w:t>
      </w:r>
      <w:proofErr w:type="spellStart"/>
      <w:r w:rsidRPr="008157CA">
        <w:rPr>
          <w:rFonts w:ascii="Calibri" w:eastAsia="Times New Roman" w:hAnsi="Calibri" w:cs="Calibri"/>
          <w:lang w:eastAsia="tr-TR"/>
        </w:rPr>
        <w:t>nci</w:t>
      </w:r>
      <w:proofErr w:type="spellEnd"/>
      <w:proofErr w:type="gramEnd"/>
      <w:r w:rsidRPr="008157CA">
        <w:rPr>
          <w:rFonts w:ascii="Calibri" w:eastAsia="Times New Roman" w:hAnsi="Calibri" w:cs="Calibri"/>
          <w:lang w:eastAsia="tr-TR"/>
        </w:rPr>
        <w:t> maddenin ikinci fıkrasının;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a) (a) bendinde belirtilen desteklerden, Marka Destek Programında ilgili hedef pazarlarda desteklendikleri süre mahsup edilmek suretiyle,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 (b) bendinde belirtilen desteklerden, Marka Destek Programında desteklendikleri toplam süre mahsup edilmek suretiyle,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yararlandırılabilirler</w:t>
      </w:r>
      <w:proofErr w:type="gramEnd"/>
      <w:r w:rsidRPr="008157CA">
        <w:rPr>
          <w:rFonts w:ascii="Calibri" w:eastAsia="Times New Roman" w:hAnsi="Calibri" w:cs="Calibri"/>
          <w:lang w:eastAsia="tr-TR"/>
        </w:rPr>
        <w:t>.</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Bu Tebliğin 10 uncu maddesinde düzenlenen desteklerden yararlandırılan şirketlerden TURQUALITY® Destek Programı kapsamına alınması uygun görülmeyenler, kalan destek süreleri boyunca 10 uncu maddede düzenlenen desteklerden yararlanmaya devam ettirilir.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Desteğin kapsamı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22 –</w:t>
      </w:r>
      <w:r w:rsidRPr="008157CA">
        <w:rPr>
          <w:rFonts w:ascii="Calibri" w:eastAsia="Times New Roman" w:hAnsi="Calibri" w:cs="Calibri"/>
          <w:lang w:eastAsia="tr-TR"/>
        </w:rPr>
        <w:t xml:space="preserve"> (1)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-14/12/2012-28497) </w:t>
      </w:r>
      <w:r w:rsidRPr="008157CA">
        <w:rPr>
          <w:rFonts w:ascii="Calibri" w:eastAsia="Times New Roman" w:hAnsi="Calibri" w:cs="Calibri"/>
          <w:lang w:eastAsia="tr-TR"/>
        </w:rPr>
        <w:t>Yurtiçi tescili aynı şirket üzerine olan en fazla iki marka Tebliğin 10 ve/veya 11 inci maddeleri kapsamına alınabilir. Yurtdışı tescilin ise, yurtiçi tesciline sahip şirket ya da bu şirketin organik bağının bulunduğu şirkete ait olması gerekir.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(2) </w:t>
      </w:r>
      <w:r w:rsidRPr="008157CA">
        <w:rPr>
          <w:rFonts w:ascii="Calibri" w:eastAsia="Times New Roman" w:hAnsi="Calibri" w:cs="Calibri"/>
          <w:b/>
          <w:bCs/>
          <w:lang w:eastAsia="tr-TR"/>
        </w:rPr>
        <w:t>(Ek: RG-28/07/2007-26596) (</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-16/5/2011-27936) </w:t>
      </w:r>
      <w:r w:rsidRPr="008157CA">
        <w:rPr>
          <w:rFonts w:ascii="Calibri" w:eastAsia="Times New Roman" w:hAnsi="Calibri" w:cs="Calibri"/>
          <w:lang w:eastAsia="tr-TR"/>
        </w:rPr>
        <w:t xml:space="preserve">Bir marka için; destek kapsamına alınan şirketle birlikte, yurtiçinde veya yurtdışında yerleşik olup, organik bağın tevsik edildiği ve </w:t>
      </w:r>
      <w:r w:rsidRPr="008157CA">
        <w:rPr>
          <w:rFonts w:ascii="Calibri" w:eastAsia="Times New Roman" w:hAnsi="Calibri" w:cs="Calibri"/>
          <w:b/>
          <w:bCs/>
          <w:lang w:eastAsia="tr-TR"/>
        </w:rPr>
        <w:t xml:space="preserve">(Değişik ibare:RG-22/3/2012-28241)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tarafından harcama yetkisi verilen şirketler desteklenebilir.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23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(Değişik: RG-28/07/2007-26596)</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Bu Tebliğ hükümleri çerçevesinde bir Holding/Şirketler Topluluğu bünyesinde yer alan en fazla 6 marka desteklenebilir.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lastRenderedPageBreak/>
        <w:t>MADDE 24 – (</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-14/12/2012-28497)</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25 – (</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-16/5/2011-27936)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Bu Tebliğin 11’inci maddesinde belirtilen faaliyetler için bir şirkete sağlanacak azami destek miktarı </w:t>
      </w:r>
      <w:r w:rsidRPr="008157CA">
        <w:rPr>
          <w:rFonts w:ascii="Calibri" w:eastAsia="Times New Roman" w:hAnsi="Calibri" w:cs="Calibri"/>
          <w:b/>
          <w:bCs/>
          <w:lang w:eastAsia="tr-TR"/>
        </w:rPr>
        <w:t xml:space="preserve">(Değişik </w:t>
      </w:r>
      <w:proofErr w:type="gramStart"/>
      <w:r w:rsidRPr="008157CA">
        <w:rPr>
          <w:rFonts w:ascii="Calibri" w:eastAsia="Times New Roman" w:hAnsi="Calibri" w:cs="Calibri"/>
          <w:b/>
          <w:bCs/>
          <w:lang w:eastAsia="tr-TR"/>
        </w:rPr>
        <w:t>ibare:RG</w:t>
      </w:r>
      <w:proofErr w:type="gramEnd"/>
      <w:r w:rsidRPr="008157CA">
        <w:rPr>
          <w:rFonts w:ascii="Calibri" w:eastAsia="Times New Roman" w:hAnsi="Calibri" w:cs="Calibri"/>
          <w:b/>
          <w:bCs/>
          <w:lang w:eastAsia="tr-TR"/>
        </w:rPr>
        <w:t xml:space="preserve">-22/3/2012-28241)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tarafından sınırlandırılabilir.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26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 xml:space="preserve">-1/6/2017-30083) </w:t>
      </w:r>
      <w:r w:rsidRPr="008157CA">
        <w:rPr>
          <w:rFonts w:ascii="Calibri" w:eastAsia="Times New Roman" w:hAnsi="Calibri" w:cs="Calibri"/>
          <w:lang w:eastAsia="tr-TR"/>
        </w:rPr>
        <w:t>.</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27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 xml:space="preserve">-1/6/2017-30083) </w:t>
      </w:r>
      <w:r w:rsidRPr="008157CA">
        <w:rPr>
          <w:rFonts w:ascii="Calibri" w:eastAsia="Times New Roman" w:hAnsi="Calibri" w:cs="Calibri"/>
          <w:lang w:eastAsia="tr-TR"/>
        </w:rPr>
        <w:t>.</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ALTINCI BÖLÜM</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Ödeme Belgelerinin İbrazı ve Ödeme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Ödeme esasları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28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Bu Tebliğ kapsamında yapılan destek başvurularını sonuçlandırmaya yönelik bilgi ve belgeler ile uygulamaya dair diğer usul ve esaslar Genelge ile belirlenir.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Bu Tebliğ kapsamındaki faaliyetlerin destek ödemesinden yararlandırılabilmesi için giderlerin Genelgede belirtilen belgelerle tevsik edilmesi gerekmektedir. Söz konusu belgelerden sözleşme, fatura ve ödeme belgesi harcama belgeleridir.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Ödeme belgelerinin ibrazı</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29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Destek başvurusuna konu belge ve faaliyetlerden yurt dışında düzenlenenler ilgili Ticaret Müşavirliği/Ataşeliği/Bakanlık Temsilcisinin onayına ve/veya incelemesine tabidir. Ticaret Müşavirliği/Ataşeliği/Bakanlık Temsilcisinin onay ve incelemesine konu belge ve faaliyetler Genelge ile belirlenir.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30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w:t>
      </w:r>
      <w:r w:rsidRPr="008157CA">
        <w:rPr>
          <w:rFonts w:ascii="Calibri" w:eastAsia="Times New Roman" w:hAnsi="Calibri" w:cs="Calibri"/>
          <w:lang w:eastAsia="tr-TR"/>
        </w:rPr>
        <w:t xml:space="preserve">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Ödeme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31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-22/3/2012-28241)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(1) Bakanlık, yapacağı inceleme neticesinde ödeme yapılmasına karar verilen kuruluş ve şirket ile ödeme miktarlarını Türkiye Cumhuriyet Merkez Bankasına bildirir. Bakanlıktan alınan bildirim üzerine, Türkiye Cumhuriyet Merkez Bankası ödemeyi öncelikle yapar.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31/A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Ek:RG</w:t>
      </w:r>
      <w:proofErr w:type="gramEnd"/>
      <w:r w:rsidRPr="008157CA">
        <w:rPr>
          <w:rFonts w:ascii="Calibri" w:eastAsia="Times New Roman" w:hAnsi="Calibri" w:cs="Calibri"/>
          <w:b/>
          <w:bCs/>
          <w:lang w:eastAsia="tr-TR"/>
        </w:rPr>
        <w:t xml:space="preserve">-31/12/2008-27097  4. Mükerrer)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(1) </w:t>
      </w:r>
      <w:r w:rsidRPr="008157CA">
        <w:rPr>
          <w:rFonts w:ascii="Calibri" w:eastAsia="Times New Roman" w:hAnsi="Calibri" w:cs="Calibri"/>
          <w:b/>
          <w:bCs/>
          <w:lang w:eastAsia="tr-TR"/>
        </w:rPr>
        <w:t xml:space="preserve">(Değişik </w:t>
      </w:r>
      <w:proofErr w:type="gramStart"/>
      <w:r w:rsidRPr="008157CA">
        <w:rPr>
          <w:rFonts w:ascii="Calibri" w:eastAsia="Times New Roman" w:hAnsi="Calibri" w:cs="Calibri"/>
          <w:b/>
          <w:bCs/>
          <w:lang w:eastAsia="tr-TR"/>
        </w:rPr>
        <w:t>ibare:RG</w:t>
      </w:r>
      <w:proofErr w:type="gramEnd"/>
      <w:r w:rsidRPr="008157CA">
        <w:rPr>
          <w:rFonts w:ascii="Calibri" w:eastAsia="Times New Roman" w:hAnsi="Calibri" w:cs="Calibri"/>
          <w:b/>
          <w:bCs/>
          <w:lang w:eastAsia="tr-TR"/>
        </w:rPr>
        <w:t xml:space="preserve">-22/3/2012-28241)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destek müracaatının değerlendirilerek ödeme yapılacak şirketlerin belirlenmesi ile ödeme miktarlarının Türkiye Cumhuriyet Merkez Bankasına </w:t>
      </w:r>
      <w:r w:rsidRPr="008157CA">
        <w:rPr>
          <w:rFonts w:ascii="Calibri" w:eastAsia="Times New Roman" w:hAnsi="Calibri" w:cs="Calibri"/>
          <w:lang w:eastAsia="tr-TR"/>
        </w:rPr>
        <w:lastRenderedPageBreak/>
        <w:t>bildirilmesi konusunda İhracatçı Birlikleri Genel Sekreterliklerinin yetkilendirilmesine ilişkin gerekli düzenlemeleri yapabilir.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32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w:t>
      </w:r>
      <w:r w:rsidRPr="008157CA">
        <w:rPr>
          <w:rFonts w:ascii="Calibri" w:eastAsia="Times New Roman" w:hAnsi="Calibri" w:cs="Calibri"/>
          <w:lang w:eastAsia="tr-TR"/>
        </w:rPr>
        <w:t xml:space="preserve">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Ödemeye ilişkin, ibraz edilen belgelerdeki giderlerin (dolaylı vergiler dâhil) Türk Lirası cinsinden olanları Türk Lirası, döviz cinsinden olanları ise ödeme belgesi tarihindeki Gösterge Niteliğindeki Türkiye Cumhuriyet Merkez Bankası Kurları listesinde yer alan çapraz kurları ve döviz alış kurları esas alınarak, ABD Doları karşılığı Türk Lirası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YEDİNCİ BÖLÜM</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İzleme ve Değerlendirme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33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TURQUALITY®/Marka Destek Programına alınan şirketlerin ilgili markalarına yönelik performans denetimi Genelgede belirtilen usul ve esaslar çerçevesinde yapılır.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Bakanlık, performans raporunu Genelgede belirtilen usulde sunmadığını ve söz konusu raporlar üzerinde yapacağı inceleme neticesinde Gelişim Yol Haritasında belirtilen faaliyetlerden büyük bir bölümünü gerçekleştirmediğini, sağlanan desteği etkin kullanmadığını ve/veya markalaşma konusunda herhangi bir gelişim göstermediğini tespit ettiği kuruluş ve şirketi destek kapsamından çıkarabilir, destek oranlarında indirime gidebilir veya sistem aracılığı ile yapılacak destek başvurularını kısıtlayabilir.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SEKİZİNCİ BÖLÜM</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Diğer Hükümler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Müeyyide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34 –</w:t>
      </w:r>
      <w:r w:rsidRPr="008157CA">
        <w:rPr>
          <w:rFonts w:ascii="Calibri" w:eastAsia="Times New Roman" w:hAnsi="Calibri" w:cs="Calibri"/>
          <w:lang w:eastAsia="tr-TR"/>
        </w:rPr>
        <w:t xml:space="preserve"> (1) Bu Tebliğ kapsamındaki destek ödemelerinden yararlanmak üzere müracaatta bulunan ve/veya söz konusu destek ödemelerinden yararlanan kuruluş ve şirketler tarafından yanıltıcı bilgi ve belge ibraz edildiğinin tespiti halinde, haklarında kanuni işlem yapılır. Bu kapsamda tahkikat, soruşturma ve/veya dava konusu edilmiş olanların destek talepleri, konuyla ilgili denetim raporu ve/veya yargı kararı alınıncaya kadar bekletilebilir. Dava sonucunda suçu sabit görülenlerin, Bakanlar Kurulunun 27/12/1994 tarihli ve 94/6401 sayılı "İhracata Yönelik Devlet Yardımları Kararı" kapsamında yer alan tüm devlet yardımlarına ilişkin talepleri süresiz olarak reddedilebilir. </w:t>
      </w:r>
      <w:r w:rsidRPr="008157CA">
        <w:rPr>
          <w:rFonts w:ascii="Calibri" w:eastAsia="Times New Roman" w:hAnsi="Calibri" w:cs="Calibri"/>
          <w:b/>
          <w:bCs/>
          <w:lang w:eastAsia="tr-TR"/>
        </w:rPr>
        <w:t xml:space="preserve">(Değişik </w:t>
      </w:r>
      <w:proofErr w:type="gramStart"/>
      <w:r w:rsidRPr="008157CA">
        <w:rPr>
          <w:rFonts w:ascii="Calibri" w:eastAsia="Times New Roman" w:hAnsi="Calibri" w:cs="Calibri"/>
          <w:b/>
          <w:bCs/>
          <w:lang w:eastAsia="tr-TR"/>
        </w:rPr>
        <w:t>ibare:RG</w:t>
      </w:r>
      <w:proofErr w:type="gramEnd"/>
      <w:r w:rsidRPr="008157CA">
        <w:rPr>
          <w:rFonts w:ascii="Calibri" w:eastAsia="Times New Roman" w:hAnsi="Calibri" w:cs="Calibri"/>
          <w:b/>
          <w:bCs/>
          <w:lang w:eastAsia="tr-TR"/>
        </w:rPr>
        <w:t xml:space="preserve">-22/3/2012-28241)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suç unsurunun tam olarak oluşmamasından kaynaklanan beraat kararları kapsamındaki sahtecilik eylemlerini gerçekleştirenler hakkında da benzer mahiyette işlemler tesis etmeye yetkilidir.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(2) Bu Tebliğ kapsamında haksız olarak alındığı ve/veya amacı dışında kullanıldığı tespit edilen destek ödemeleri, ilgililerden 6183 sayılı Kanun hükümleri çerçevesinde geri alınır.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35 –</w:t>
      </w:r>
      <w:r w:rsidRPr="008157CA">
        <w:rPr>
          <w:rFonts w:ascii="Calibri" w:eastAsia="Times New Roman" w:hAnsi="Calibri" w:cs="Calibri"/>
          <w:lang w:eastAsia="tr-TR"/>
        </w:rPr>
        <w:t xml:space="preserve"> (1) Destek kapsamına alınan kuruluş ile şirketlerin iş yönetimi kalitesi, </w:t>
      </w:r>
      <w:proofErr w:type="spellStart"/>
      <w:r w:rsidRPr="008157CA">
        <w:rPr>
          <w:rFonts w:ascii="Calibri" w:eastAsia="Times New Roman" w:hAnsi="Calibri" w:cs="Calibri"/>
          <w:lang w:eastAsia="tr-TR"/>
        </w:rPr>
        <w:t>operasyonel</w:t>
      </w:r>
      <w:proofErr w:type="spellEnd"/>
      <w:r w:rsidRPr="008157CA">
        <w:rPr>
          <w:rFonts w:ascii="Calibri" w:eastAsia="Times New Roman" w:hAnsi="Calibri" w:cs="Calibri"/>
          <w:lang w:eastAsia="tr-TR"/>
        </w:rPr>
        <w:t xml:space="preserve"> mükemmellik düzeyi, markalaşma potansiyeli, performansları, program ve </w:t>
      </w:r>
      <w:r w:rsidRPr="008157CA">
        <w:rPr>
          <w:rFonts w:ascii="Calibri" w:eastAsia="Times New Roman" w:hAnsi="Calibri" w:cs="Calibri"/>
          <w:b/>
          <w:bCs/>
          <w:lang w:eastAsia="tr-TR"/>
        </w:rPr>
        <w:t>(Değişik ibare: RG-28/07/2007-26596)</w:t>
      </w:r>
      <w:r w:rsidRPr="008157CA">
        <w:rPr>
          <w:rFonts w:ascii="Calibri" w:eastAsia="Times New Roman" w:hAnsi="Calibri" w:cs="Calibri"/>
          <w:b/>
          <w:bCs/>
          <w:vertAlign w:val="superscript"/>
          <w:lang w:eastAsia="tr-TR"/>
        </w:rPr>
        <w:t>(1)</w:t>
      </w:r>
      <w:r w:rsidRPr="008157CA">
        <w:rPr>
          <w:rFonts w:ascii="Calibri" w:eastAsia="Times New Roman" w:hAnsi="Calibri" w:cs="Calibri"/>
          <w:lang w:eastAsia="tr-TR"/>
        </w:rPr>
        <w:t xml:space="preserve"> </w:t>
      </w:r>
      <w:r w:rsidRPr="008157CA">
        <w:rPr>
          <w:rFonts w:ascii="Calibri" w:eastAsia="Times New Roman" w:hAnsi="Calibri" w:cs="Calibri"/>
          <w:u w:val="single"/>
          <w:lang w:eastAsia="tr-TR"/>
        </w:rPr>
        <w:t>Stratejik İş Planı</w:t>
      </w:r>
      <w:r w:rsidRPr="008157CA">
        <w:rPr>
          <w:rFonts w:ascii="Calibri" w:eastAsia="Times New Roman" w:hAnsi="Calibri" w:cs="Calibri"/>
          <w:lang w:eastAsia="tr-TR"/>
        </w:rPr>
        <w:t xml:space="preserve"> kapsamındaki faaliyet ve işlemleri ile harcama belgelerinin içeriği, doğruluğu, rayicine uygunluğu vb. konularda kasıtlı olarak yanıltıcı bilgi ve belge ibraz ettiklerinin tespiti halinde, şirket ve kuruluş Marka/TURQUALITY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destek programından çıkarılır ve sağlanan destek 6183 sayılı Kanun hükümleri çerçevesinde geri alınır.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w:t>
      </w:r>
      <w:r w:rsidRPr="008157CA">
        <w:rPr>
          <w:rFonts w:ascii="Calibri" w:eastAsia="Times New Roman" w:hAnsi="Calibri" w:cs="Calibri"/>
          <w:b/>
          <w:bCs/>
          <w:lang w:eastAsia="tr-TR"/>
        </w:rPr>
        <w:t xml:space="preserve"> (</w:t>
      </w:r>
      <w:proofErr w:type="gramStart"/>
      <w:r w:rsidRPr="008157CA">
        <w:rPr>
          <w:rFonts w:ascii="Calibri" w:eastAsia="Times New Roman" w:hAnsi="Calibri" w:cs="Calibri"/>
          <w:b/>
          <w:bCs/>
          <w:lang w:eastAsia="tr-TR"/>
        </w:rPr>
        <w:t>Ek:RG</w:t>
      </w:r>
      <w:proofErr w:type="gramEnd"/>
      <w:r w:rsidRPr="008157CA">
        <w:rPr>
          <w:rFonts w:ascii="Calibri" w:eastAsia="Times New Roman" w:hAnsi="Calibri" w:cs="Calibri"/>
          <w:b/>
          <w:bCs/>
          <w:lang w:eastAsia="tr-TR"/>
        </w:rPr>
        <w:t xml:space="preserve">-20/6/2015-29392) </w:t>
      </w:r>
      <w:r w:rsidRPr="008157CA">
        <w:rPr>
          <w:rFonts w:ascii="Calibri" w:eastAsia="Times New Roman" w:hAnsi="Calibri" w:cs="Calibri"/>
          <w:lang w:eastAsia="tr-TR"/>
        </w:rPr>
        <w:t>Birinci fıkrada belirtilen kusur harcama yetkisi verilen şirket tarafından gerçekleştirilmiş ve destek kapsamına alınan şirketin bu kusurun oluşmasında doğrudan bir rolünün olmadığı tespit edilmiş ise harcama yetkisi verilen şirketin yetkisi iptal edilir ve bu şirket aracılığıyla sağlanmış destekler 6183 sayılı Kanun hükümleri çerçevesinde geri alınır.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36 –</w:t>
      </w:r>
      <w:r w:rsidRPr="008157CA">
        <w:rPr>
          <w:rFonts w:ascii="Calibri" w:eastAsia="Times New Roman" w:hAnsi="Calibri" w:cs="Calibri"/>
          <w:lang w:eastAsia="tr-TR"/>
        </w:rPr>
        <w:t xml:space="preserve"> (1) </w:t>
      </w:r>
      <w:r w:rsidRPr="008157CA">
        <w:rPr>
          <w:rFonts w:ascii="Calibri" w:eastAsia="Times New Roman" w:hAnsi="Calibri" w:cs="Calibri"/>
          <w:b/>
          <w:bCs/>
          <w:lang w:eastAsia="tr-TR"/>
        </w:rPr>
        <w:t xml:space="preserve">(Değişik </w:t>
      </w:r>
      <w:proofErr w:type="gramStart"/>
      <w:r w:rsidRPr="008157CA">
        <w:rPr>
          <w:rFonts w:ascii="Calibri" w:eastAsia="Times New Roman" w:hAnsi="Calibri" w:cs="Calibri"/>
          <w:b/>
          <w:bCs/>
          <w:lang w:eastAsia="tr-TR"/>
        </w:rPr>
        <w:t>ibare:RG</w:t>
      </w:r>
      <w:proofErr w:type="gramEnd"/>
      <w:r w:rsidRPr="008157CA">
        <w:rPr>
          <w:rFonts w:ascii="Calibri" w:eastAsia="Times New Roman" w:hAnsi="Calibri" w:cs="Calibri"/>
          <w:b/>
          <w:bCs/>
          <w:lang w:eastAsia="tr-TR"/>
        </w:rPr>
        <w:t xml:space="preserve">-22/3/2012-28241)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adına tescil ettirilmek suretiyle koruma altına alınmış bulunan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sertifikasını, </w:t>
      </w:r>
      <w:r w:rsidRPr="008157CA">
        <w:rPr>
          <w:rFonts w:ascii="Calibri" w:eastAsia="Times New Roman" w:hAnsi="Calibri" w:cs="Calibri"/>
          <w:b/>
          <w:bCs/>
          <w:lang w:eastAsia="tr-TR"/>
        </w:rPr>
        <w:t xml:space="preserve">(Değişik ibare:RG-22/3/2012-28241) </w:t>
      </w:r>
      <w:r w:rsidRPr="008157CA">
        <w:rPr>
          <w:rFonts w:ascii="Calibri" w:eastAsia="Times New Roman" w:hAnsi="Calibri" w:cs="Calibri"/>
          <w:u w:val="single"/>
          <w:lang w:eastAsia="tr-TR"/>
        </w:rPr>
        <w:t>Bakanlık</w:t>
      </w:r>
      <w:r w:rsidRPr="008157CA">
        <w:rPr>
          <w:rFonts w:ascii="Calibri" w:eastAsia="Times New Roman" w:hAnsi="Calibri" w:cs="Calibri"/>
          <w:lang w:eastAsia="tr-TR"/>
        </w:rPr>
        <w:t xml:space="preserve"> ve/veya TURQUALITY</w:t>
      </w:r>
      <w:r w:rsidRPr="008157CA">
        <w:rPr>
          <w:rFonts w:ascii="Calibri" w:eastAsia="Times New Roman" w:hAnsi="Calibri" w:cs="Calibri"/>
          <w:vertAlign w:val="superscript"/>
          <w:lang w:eastAsia="tr-TR"/>
        </w:rPr>
        <w:t>®</w:t>
      </w:r>
      <w:r w:rsidRPr="008157CA">
        <w:rPr>
          <w:rFonts w:ascii="Calibri" w:eastAsia="Times New Roman" w:hAnsi="Calibri" w:cs="Calibri"/>
          <w:lang w:eastAsia="tr-TR"/>
        </w:rPr>
        <w:t xml:space="preserve"> Komitesinden izin almadan kullananlar hakkında, "Markaların Korunması Hakkında 556 Sayılı Kanun Hükmünde Kararname" hükümleri çerçevesinde işlem yapılır.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Uygulama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37 – (</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Bu Tebliğ hükümleri çerçevesinde destek kapsamına alınan şirketler ve markalar, destek süresi içinde Bakanlık tarafından uygulanan diğer İhracata Yönelik Devlet Yardımlarından;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a) Küresel tedarik zinciri desteği hariç olmak üzere Para-Kredi ve Koordinasyon Kurulunun 26/8/2014 tarihli ve 2014/8 sayılı </w:t>
      </w:r>
      <w:proofErr w:type="gramStart"/>
      <w:r w:rsidRPr="008157CA">
        <w:rPr>
          <w:rFonts w:ascii="Calibri" w:eastAsia="Times New Roman" w:hAnsi="Calibri" w:cs="Calibri"/>
          <w:lang w:eastAsia="tr-TR"/>
        </w:rPr>
        <w:t>Pazara</w:t>
      </w:r>
      <w:proofErr w:type="gramEnd"/>
      <w:r w:rsidRPr="008157CA">
        <w:rPr>
          <w:rFonts w:ascii="Calibri" w:eastAsia="Times New Roman" w:hAnsi="Calibri" w:cs="Calibri"/>
          <w:lang w:eastAsia="tr-TR"/>
        </w:rPr>
        <w:t xml:space="preserve"> Giriş Belgelerinin Desteklenmesine İlişkin Kararından,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b) 21/3/2011 tarihli ve 27881 sayılı Resmî </w:t>
      </w:r>
      <w:proofErr w:type="spellStart"/>
      <w:r w:rsidRPr="008157CA">
        <w:rPr>
          <w:rFonts w:ascii="Calibri" w:eastAsia="Times New Roman" w:hAnsi="Calibri" w:cs="Calibri"/>
          <w:lang w:eastAsia="tr-TR"/>
        </w:rPr>
        <w:t>Gazete’de</w:t>
      </w:r>
      <w:proofErr w:type="spellEnd"/>
      <w:r w:rsidRPr="008157CA">
        <w:rPr>
          <w:rFonts w:ascii="Calibri" w:eastAsia="Times New Roman" w:hAnsi="Calibri" w:cs="Calibri"/>
          <w:lang w:eastAsia="tr-TR"/>
        </w:rPr>
        <w:t xml:space="preserve"> yayımlanan Pazar Araştırması ve </w:t>
      </w:r>
      <w:proofErr w:type="gramStart"/>
      <w:r w:rsidRPr="008157CA">
        <w:rPr>
          <w:rFonts w:ascii="Calibri" w:eastAsia="Times New Roman" w:hAnsi="Calibri" w:cs="Calibri"/>
          <w:lang w:eastAsia="tr-TR"/>
        </w:rPr>
        <w:t>Pazara</w:t>
      </w:r>
      <w:proofErr w:type="gramEnd"/>
      <w:r w:rsidRPr="008157CA">
        <w:rPr>
          <w:rFonts w:ascii="Calibri" w:eastAsia="Times New Roman" w:hAnsi="Calibri" w:cs="Calibri"/>
          <w:lang w:eastAsia="tr-TR"/>
        </w:rPr>
        <w:t xml:space="preserve"> Giriş Desteği Hakkında Tebliğ (Tebliğ No: 2011/1) kapsamında sağlanan yurt dışı pazar araştırması desteğinden,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c) 23/9/2010 tarihli ve 27708 sayılı Resmî </w:t>
      </w:r>
      <w:proofErr w:type="spellStart"/>
      <w:r w:rsidRPr="008157CA">
        <w:rPr>
          <w:rFonts w:ascii="Calibri" w:eastAsia="Times New Roman" w:hAnsi="Calibri" w:cs="Calibri"/>
          <w:lang w:eastAsia="tr-TR"/>
        </w:rPr>
        <w:t>Gazete’de</w:t>
      </w:r>
      <w:proofErr w:type="spellEnd"/>
      <w:r w:rsidRPr="008157CA">
        <w:rPr>
          <w:rFonts w:ascii="Calibri" w:eastAsia="Times New Roman" w:hAnsi="Calibri" w:cs="Calibri"/>
          <w:lang w:eastAsia="tr-TR"/>
        </w:rPr>
        <w:t xml:space="preserve"> yayımlanan Uluslararası Rekabetçiliğin Geliştirilmesinin Desteklenmesi Hakkında Tebliğ (Tebliğ No: 2010/8) kapsamında sağlanan bireysel danışmanlık desteğinden,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ç</w:t>
      </w:r>
      <w:proofErr w:type="gramEnd"/>
      <w:r w:rsidRPr="008157CA">
        <w:rPr>
          <w:rFonts w:ascii="Calibri" w:eastAsia="Times New Roman" w:hAnsi="Calibri" w:cs="Calibri"/>
          <w:lang w:eastAsia="tr-TR"/>
        </w:rPr>
        <w:t xml:space="preserve">) Türk Ticaret Merkezleri desteği hariç olmak üzere 18/8/2010 tarihli ve 27676 sayılı Resmî </w:t>
      </w:r>
      <w:proofErr w:type="spellStart"/>
      <w:r w:rsidRPr="008157CA">
        <w:rPr>
          <w:rFonts w:ascii="Calibri" w:eastAsia="Times New Roman" w:hAnsi="Calibri" w:cs="Calibri"/>
          <w:lang w:eastAsia="tr-TR"/>
        </w:rPr>
        <w:t>Gazete’de</w:t>
      </w:r>
      <w:proofErr w:type="spellEnd"/>
      <w:r w:rsidRPr="008157CA">
        <w:rPr>
          <w:rFonts w:ascii="Calibri" w:eastAsia="Times New Roman" w:hAnsi="Calibri" w:cs="Calibri"/>
          <w:lang w:eastAsia="tr-TR"/>
        </w:rPr>
        <w:t xml:space="preserve"> yayımlanan Yurt Dışı Birim, Marka ve Tanıtım Faaliyetlerinin Desteklenmesi Hakkında Tebliğ (Tebliğ No: 2010/6)’den,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d) 30/12/2009 tarihli ve 27448 sayılı Resmî </w:t>
      </w:r>
      <w:proofErr w:type="spellStart"/>
      <w:r w:rsidRPr="008157CA">
        <w:rPr>
          <w:rFonts w:ascii="Calibri" w:eastAsia="Times New Roman" w:hAnsi="Calibri" w:cs="Calibri"/>
          <w:lang w:eastAsia="tr-TR"/>
        </w:rPr>
        <w:t>Gazete’de</w:t>
      </w:r>
      <w:proofErr w:type="spellEnd"/>
      <w:r w:rsidRPr="008157CA">
        <w:rPr>
          <w:rFonts w:ascii="Calibri" w:eastAsia="Times New Roman" w:hAnsi="Calibri" w:cs="Calibri"/>
          <w:lang w:eastAsia="tr-TR"/>
        </w:rPr>
        <w:t xml:space="preserve"> yayımlanan Yurt Dışında Gerçekleştirilen Fuar Katılımlarının Desteklenmesine İlişkin Tebliğ (Tebliğ No: 2009/5)’den,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e) 18/4/2008 tarihli ve 26851 sayılı Resmî </w:t>
      </w:r>
      <w:proofErr w:type="spellStart"/>
      <w:r w:rsidRPr="008157CA">
        <w:rPr>
          <w:rFonts w:ascii="Calibri" w:eastAsia="Times New Roman" w:hAnsi="Calibri" w:cs="Calibri"/>
          <w:lang w:eastAsia="tr-TR"/>
        </w:rPr>
        <w:t>Gazete’de</w:t>
      </w:r>
      <w:proofErr w:type="spellEnd"/>
      <w:r w:rsidRPr="008157CA">
        <w:rPr>
          <w:rFonts w:ascii="Calibri" w:eastAsia="Times New Roman" w:hAnsi="Calibri" w:cs="Calibri"/>
          <w:lang w:eastAsia="tr-TR"/>
        </w:rPr>
        <w:t xml:space="preserve"> yayımlanan Tasarım Desteği Hakkında Tebliğ (Tebliğ No: 2008/2)’den,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yararlandırılmazlar</w:t>
      </w:r>
      <w:proofErr w:type="gramEnd"/>
      <w:r w:rsidRPr="008157CA">
        <w:rPr>
          <w:rFonts w:ascii="Calibri" w:eastAsia="Times New Roman" w:hAnsi="Calibri" w:cs="Calibri"/>
          <w:lang w:eastAsia="tr-TR"/>
        </w:rPr>
        <w:t>.</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(2) Bu Tebliğ hükümleri çerçevesinde harcama yetkisi verilen şirketler, destek kapsamındaki markaya ilişkin harcamaları için, destek süresi içinde Bakanlık tarafından uygulanan diğer İhracata Yönelik Devlet Yardımlarından;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a) Küresel tedarik zinciri desteği hariç olmak üzere 2014/8 sayılı </w:t>
      </w:r>
      <w:proofErr w:type="gramStart"/>
      <w:r w:rsidRPr="008157CA">
        <w:rPr>
          <w:rFonts w:ascii="Calibri" w:eastAsia="Times New Roman" w:hAnsi="Calibri" w:cs="Calibri"/>
          <w:lang w:eastAsia="tr-TR"/>
        </w:rPr>
        <w:t>Pazara</w:t>
      </w:r>
      <w:proofErr w:type="gramEnd"/>
      <w:r w:rsidRPr="008157CA">
        <w:rPr>
          <w:rFonts w:ascii="Calibri" w:eastAsia="Times New Roman" w:hAnsi="Calibri" w:cs="Calibri"/>
          <w:lang w:eastAsia="tr-TR"/>
        </w:rPr>
        <w:t xml:space="preserve"> Giriş Belgelerinin Desteklenmesine İlişkin Karardan,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b) Pazar Araştırması ve </w:t>
      </w:r>
      <w:proofErr w:type="gramStart"/>
      <w:r w:rsidRPr="008157CA">
        <w:rPr>
          <w:rFonts w:ascii="Calibri" w:eastAsia="Times New Roman" w:hAnsi="Calibri" w:cs="Calibri"/>
          <w:lang w:eastAsia="tr-TR"/>
        </w:rPr>
        <w:t>Pazara</w:t>
      </w:r>
      <w:proofErr w:type="gramEnd"/>
      <w:r w:rsidRPr="008157CA">
        <w:rPr>
          <w:rFonts w:ascii="Calibri" w:eastAsia="Times New Roman" w:hAnsi="Calibri" w:cs="Calibri"/>
          <w:lang w:eastAsia="tr-TR"/>
        </w:rPr>
        <w:t xml:space="preserve"> Giriş Desteği Hakkında Tebliğ (Tebliğ No: 2011/1) kapsamında sağlanan yurt dışı pazar araştırması desteğinden,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c) Uluslararası Rekabetçiliğin Geliştirilmesinin Desteklenmesi Hakkında Tebliğ (Tebliğ No: 2010/8) kapsamında sağlanan bireysel danışmanlık desteğinden,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ç</w:t>
      </w:r>
      <w:proofErr w:type="gramEnd"/>
      <w:r w:rsidRPr="008157CA">
        <w:rPr>
          <w:rFonts w:ascii="Calibri" w:eastAsia="Times New Roman" w:hAnsi="Calibri" w:cs="Calibri"/>
          <w:lang w:eastAsia="tr-TR"/>
        </w:rPr>
        <w:t>) Türk Ticaret Merkezleri desteği hariç olmak üzere Yurt Dışı Birim, Marka ve Tanıtım Faaliyetlerinin Desteklenmesi Hakkında Tebliğ (Tebliğ No: 2010/6)’den,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d) Yurt Dışında Gerçekleştirilen Fuar Katılımlarının Desteklenmesine İlişkin Tebliğ (Tebliğ No: 2009/5)’den,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e) Tasarım Desteği Hakkında Tebliğ (Tebliğ No: 2008/2)’den,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yararlandırılmazlar</w:t>
      </w:r>
      <w:proofErr w:type="gramEnd"/>
      <w:r w:rsidRPr="008157CA">
        <w:rPr>
          <w:rFonts w:ascii="Calibri" w:eastAsia="Times New Roman" w:hAnsi="Calibri" w:cs="Calibri"/>
          <w:lang w:eastAsia="tr-TR"/>
        </w:rPr>
        <w:t>.</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 Bu Tebliğ hükümleri çerçevesinde destek kapsamına alınan şirketlerin ve markaların, destek süresi bitiminde, 10 uncu maddenin birinci fıkrasının (c), (ç) ve (f) bentleri ile 11 inci maddesinin birinci fıkrasının (d) bendi çerçevesinde sağlanan desteklerden yararlandıkları hedef pazarlarda bulunan birimlerine yönelik Yurt Dışı Birim, Marka ve Tanıtım Faaliyetlerinin Desteklenmesi Hakkında Tebliğ (Tebliğ No: 2010/6) kapsamında gerçekleştirecekleri başvurular, ilgili hedef pazara yönelik olarak bu Tebliğ kapsamında desteklendikleri süre mahsup edilerek değerlendirmeye alınır.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(4) Bu Tebliğ hükümleri çerçevesinde harcama yetkisi verilen şirketlerin, destek kapsamındaki markaya ilişkin harcamaları için, destek süresi bitiminde, bu Tebliğin 10 uncu maddesinin birinci fıkrasının (c), (ç) ve (f) bentleri ile 11 inci maddesinin birinci fıkrasının (d) bendi çerçevesinde sağlanan desteklerden yararlandıkları hedef pazarlarda bulunan birimlerine yönelik Yurt Dışı Birim, Marka ve Tanıtım Faaliyetlerinin Desteklenmesi Hakkında Tebliğ (Tebliğ No: 2010/6) kapsamında gerçekleştirecekleri başvurular, ilgili hedef pazara yönelik olarak bu Tebliğ kapsamında desteklendikleri süre mahsup edilerek değerlendirmeye alınır.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38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 xml:space="preserve">-14/12/2012-28497)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39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-14/12/2012-28497)</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Yetki</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40 – (</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-1/6/2017-30083)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(1) Bu Tebliğin uygulama usul ve esaslarını belirlemeye, uygulamada ortaya çıkacak ihtilafları haklı ve mücbir sebep hallerini de gözetmek suretiyle inceleyip sonuçlandırmaya ve bu Tebliğ hükümleri çerçevesinde destek kapsamına alınacak kuruluş ile şirketleri ihracat stratejisinde belirtilen ilke, hedef ve politikalar çerçevesinde tespit etmeye, ödenecek destek miktarını her türlü kamu alacağına karşılık mahsup etmeye, gerekli görülmesi durumunda bütçe imkânları çerçevesinde destek </w:t>
      </w:r>
      <w:r w:rsidRPr="008157CA">
        <w:rPr>
          <w:rFonts w:ascii="Calibri" w:eastAsia="Times New Roman" w:hAnsi="Calibri" w:cs="Calibri"/>
          <w:lang w:eastAsia="tr-TR"/>
        </w:rPr>
        <w:lastRenderedPageBreak/>
        <w:t>kapsamında değerlendirilecek harcama ve destek ödeme miktarlarını kısıtlamaya, bu Tebliğde yer alan lehe olan hükümleri uygulamaya ve destek kapsamında değerlendirilecek harcama ve ödeme miktarlarını belirlemeye Bakanlık yetkilidir.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Yürürlükten kaldırılan mevzuat</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41 –</w:t>
      </w:r>
      <w:r w:rsidRPr="008157CA">
        <w:rPr>
          <w:rFonts w:ascii="Calibri" w:eastAsia="Times New Roman" w:hAnsi="Calibri" w:cs="Calibri"/>
          <w:lang w:eastAsia="tr-TR"/>
        </w:rPr>
        <w:t xml:space="preserve"> (1) Para-Kredi ve Koordinasyon Kurulu’nun 21/8/2003 tarihli ve 2003/3 sayılı Kararı ile anılan Karara istinaden 28/8/2003 tarihli ve 25213 sayılı Resmî </w:t>
      </w:r>
      <w:proofErr w:type="spellStart"/>
      <w:r w:rsidRPr="008157CA">
        <w:rPr>
          <w:rFonts w:ascii="Calibri" w:eastAsia="Times New Roman" w:hAnsi="Calibri" w:cs="Calibri"/>
          <w:lang w:eastAsia="tr-TR"/>
        </w:rPr>
        <w:t>Gazete’de</w:t>
      </w:r>
      <w:proofErr w:type="spellEnd"/>
      <w:r w:rsidRPr="008157CA">
        <w:rPr>
          <w:rFonts w:ascii="Calibri" w:eastAsia="Times New Roman" w:hAnsi="Calibri" w:cs="Calibri"/>
          <w:lang w:eastAsia="tr-TR"/>
        </w:rPr>
        <w:t xml:space="preserve"> yayımlanan "2003/3 Sayılı Türk Ürünlerinin Yurtdışında Markalaşması ve Türk Malı İmajının Yerleştirilmesine Yönelik Faaliyetlerin Desteklenmesi Hakkında Tebliğ", Para-Kredi ve Koordinasyon Kurulu’nun 13/9/2005 tarihli ve 2005/8 sayılı Kararı ile anılan Karara istinaden 23/9/2005 tarihli ve 25945 sayılı Resmî </w:t>
      </w:r>
      <w:proofErr w:type="spellStart"/>
      <w:r w:rsidRPr="008157CA">
        <w:rPr>
          <w:rFonts w:ascii="Calibri" w:eastAsia="Times New Roman" w:hAnsi="Calibri" w:cs="Calibri"/>
          <w:lang w:eastAsia="tr-TR"/>
        </w:rPr>
        <w:t>Gazete’de</w:t>
      </w:r>
      <w:proofErr w:type="spellEnd"/>
      <w:r w:rsidRPr="008157CA">
        <w:rPr>
          <w:rFonts w:ascii="Calibri" w:eastAsia="Times New Roman" w:hAnsi="Calibri" w:cs="Calibri"/>
          <w:lang w:eastAsia="tr-TR"/>
        </w:rPr>
        <w:t xml:space="preserve"> yayımlanan 2005/2 sayılı "2003/3 Sayılı Türk Ürünlerinin Yurtdışında Markalaşması ve Türk Malı İmajının Yerleştirilmesine Yönelik Faaliyetlerin Desteklenmesi Hakkında Tebliğ’de Değişiklik Yapılmasına Dair Tebliğ" yürürlükten kaldırılmıştır.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GEÇİCİ MADDE 1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-20/6/2015-29392)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28 inci maddenin beşinci fıkrasında yapılan değişiklik, bu maddenin yürürlüğe girdiği tarihten önce hakkında eksik belge işlemi gerçekleştirilmeyen harcama dosyaları için uygulanır.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Bu maddenin yürürlüğe girdiği tarihten önce haklarında eksik belge işlemi gerçekleştirilmiş olan harcama dosyaları için, bu madde yürürlüğe girdikten sonra, harcama dosyasının değişiklik öncesi Tebliğ çerçevesinde kalan süresi içerisinde tamamlanmak üzere sadece bir kez eksik belge işlemi uygulanabilir.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GEÇİCİ MADDE 2 –</w:t>
      </w:r>
      <w:r w:rsidRPr="008157CA">
        <w:rPr>
          <w:rFonts w:ascii="Calibri" w:eastAsia="Times New Roman" w:hAnsi="Calibri" w:cs="Calibri"/>
          <w:lang w:eastAsia="tr-TR"/>
        </w:rPr>
        <w:t xml:space="preserve">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Ek:RG</w:t>
      </w:r>
      <w:proofErr w:type="gramEnd"/>
      <w:r w:rsidRPr="008157CA">
        <w:rPr>
          <w:rFonts w:ascii="Calibri" w:eastAsia="Times New Roman" w:hAnsi="Calibri" w:cs="Calibri"/>
          <w:b/>
          <w:bCs/>
          <w:lang w:eastAsia="tr-TR"/>
        </w:rPr>
        <w:t>-20/6/2015-29392)</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9 uncu maddenin birinci fıkrasında bu maddenin yürürlüğe girdiği tarihte yapılan değişiklikler, 27/8/2014 tarihinden sonra gerçekleştirilen harcamalar için uygulanır.”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GEÇİCİ MADDE 3 –</w:t>
      </w:r>
      <w:r w:rsidRPr="008157CA">
        <w:rPr>
          <w:rFonts w:ascii="Calibri" w:eastAsia="Times New Roman" w:hAnsi="Calibri" w:cs="Calibri"/>
          <w:lang w:eastAsia="tr-TR"/>
        </w:rPr>
        <w:t>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Ek:RG</w:t>
      </w:r>
      <w:proofErr w:type="gramEnd"/>
      <w:r w:rsidRPr="008157CA">
        <w:rPr>
          <w:rFonts w:ascii="Calibri" w:eastAsia="Times New Roman" w:hAnsi="Calibri" w:cs="Calibri"/>
          <w:b/>
          <w:bCs/>
          <w:lang w:eastAsia="tr-TR"/>
        </w:rPr>
        <w:t>-1/6/2017-30083)</w:t>
      </w:r>
      <w:r w:rsidRPr="008157CA">
        <w:rPr>
          <w:rFonts w:ascii="Calibri" w:eastAsia="Times New Roman" w:hAnsi="Calibri" w:cs="Calibri"/>
          <w:lang w:eastAsia="tr-TR"/>
        </w:rPr>
        <w:t xml:space="preserve">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Bu maddenin yürürlüğe girdiği tarihten önceki giderler için, bu maddenin yürürlüğe girdiği tarihten önceki Türk Ürünlerinin Yurtdışında Markalaşması, Türk Malı İmajının Yerleştirilmesi ve TURQUALITY®’</w:t>
      </w:r>
      <w:proofErr w:type="spellStart"/>
      <w:r w:rsidRPr="008157CA">
        <w:rPr>
          <w:rFonts w:ascii="Calibri" w:eastAsia="Times New Roman" w:hAnsi="Calibri" w:cs="Calibri"/>
          <w:lang w:eastAsia="tr-TR"/>
        </w:rPr>
        <w:t>nin</w:t>
      </w:r>
      <w:proofErr w:type="spellEnd"/>
      <w:r w:rsidRPr="008157CA">
        <w:rPr>
          <w:rFonts w:ascii="Calibri" w:eastAsia="Times New Roman" w:hAnsi="Calibri" w:cs="Calibri"/>
          <w:lang w:eastAsia="tr-TR"/>
        </w:rPr>
        <w:t> Desteklenmesi Hakkında Tebliğ (Tebliğ No: 2006/4)’in lehe olan hükümleri uygulanır. Söz konusu gider tarihinin tespitinde ödeme belgesi tarihi esas alınır.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 Bu maddenin yürürlüğe girdiği tarihten önceki giderlerden, bu maddenin yürürlüğe girdiği tarih itibarıyla destek başvurusunda bulunulmamış olanlar için bu maddeyi ihdas eden Tebliğin lehe olan hükümleri uygulanır.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 Bu maddenin yürürlüğe girdiği tarih itibarıyla sonuçlandırılmamış harcama destek başvuruları için bu maddeyi ihdas eden Tebliğin lehe olan hükümleri uygulanır.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GEÇİCİ MADDE 4 –</w:t>
      </w:r>
      <w:r w:rsidRPr="008157CA">
        <w:rPr>
          <w:rFonts w:ascii="Calibri" w:eastAsia="Times New Roman" w:hAnsi="Calibri" w:cs="Calibri"/>
          <w:lang w:eastAsia="tr-TR"/>
        </w:rPr>
        <w:t>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Ek:RG</w:t>
      </w:r>
      <w:proofErr w:type="gramEnd"/>
      <w:r w:rsidRPr="008157CA">
        <w:rPr>
          <w:rFonts w:ascii="Calibri" w:eastAsia="Times New Roman" w:hAnsi="Calibri" w:cs="Calibri"/>
          <w:b/>
          <w:bCs/>
          <w:lang w:eastAsia="tr-TR"/>
        </w:rPr>
        <w:t>-1/6/2017-30083)</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Bu maddenin yürürlüğe girdiği tarihten önce yürürlükte olan Türk Ürünlerinin Yurtdışında Markalaşması, Türk Malı İmajının Yerleştirilmesi ve TURQUALITY®’</w:t>
      </w:r>
      <w:proofErr w:type="spellStart"/>
      <w:r w:rsidRPr="008157CA">
        <w:rPr>
          <w:rFonts w:ascii="Calibri" w:eastAsia="Times New Roman" w:hAnsi="Calibri" w:cs="Calibri"/>
          <w:lang w:eastAsia="tr-TR"/>
        </w:rPr>
        <w:t>nin</w:t>
      </w:r>
      <w:proofErr w:type="spellEnd"/>
      <w:r w:rsidRPr="008157CA">
        <w:rPr>
          <w:rFonts w:ascii="Calibri" w:eastAsia="Times New Roman" w:hAnsi="Calibri" w:cs="Calibri"/>
          <w:lang w:eastAsia="tr-TR"/>
        </w:rPr>
        <w:t xml:space="preserve"> Desteklenmesi Hakkında Tebliğ (Tebliğ No: 2006/4)’in 10 uncu maddesi uyarınca desteklenmiş olan ve bu maddenin yürürlüğe girdiği tarihten önce ilgili markaları ile TURQUALITY® Destek Programı kapsamına alınmış olan şirketlere, bu Tebliğin 21 inci maddesinin birinci fıkrasının (a) ve (b) bentleri uygulanmaz. Söz konusu şirketler, ilgili </w:t>
      </w:r>
      <w:r w:rsidRPr="008157CA">
        <w:rPr>
          <w:rFonts w:ascii="Calibri" w:eastAsia="Times New Roman" w:hAnsi="Calibri" w:cs="Calibri"/>
          <w:lang w:eastAsia="tr-TR"/>
        </w:rPr>
        <w:lastRenderedPageBreak/>
        <w:t xml:space="preserve">markalarına yönelik Gelişim Yol Haritasını sunmak kaydıyla bu Tebliğin </w:t>
      </w:r>
      <w:proofErr w:type="gramStart"/>
      <w:r w:rsidRPr="008157CA">
        <w:rPr>
          <w:rFonts w:ascii="Calibri" w:eastAsia="Times New Roman" w:hAnsi="Calibri" w:cs="Calibri"/>
          <w:lang w:eastAsia="tr-TR"/>
        </w:rPr>
        <w:t>20 </w:t>
      </w:r>
      <w:proofErr w:type="spellStart"/>
      <w:r w:rsidRPr="008157CA">
        <w:rPr>
          <w:rFonts w:ascii="Calibri" w:eastAsia="Times New Roman" w:hAnsi="Calibri" w:cs="Calibri"/>
          <w:lang w:eastAsia="tr-TR"/>
        </w:rPr>
        <w:t>nci</w:t>
      </w:r>
      <w:proofErr w:type="spellEnd"/>
      <w:proofErr w:type="gramEnd"/>
      <w:r w:rsidRPr="008157CA">
        <w:rPr>
          <w:rFonts w:ascii="Calibri" w:eastAsia="Times New Roman" w:hAnsi="Calibri" w:cs="Calibri"/>
          <w:lang w:eastAsia="tr-TR"/>
        </w:rPr>
        <w:t> maddesinin ikinci fıkrası hükümlerinden yararlandırılırlar.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GEÇİCİ MADDE 5 –</w:t>
      </w:r>
      <w:r w:rsidRPr="008157CA">
        <w:rPr>
          <w:rFonts w:ascii="Calibri" w:eastAsia="Times New Roman" w:hAnsi="Calibri" w:cs="Calibri"/>
          <w:lang w:eastAsia="tr-TR"/>
        </w:rPr>
        <w:t>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Ek:RG</w:t>
      </w:r>
      <w:proofErr w:type="gramEnd"/>
      <w:r w:rsidRPr="008157CA">
        <w:rPr>
          <w:rFonts w:ascii="Calibri" w:eastAsia="Times New Roman" w:hAnsi="Calibri" w:cs="Calibri"/>
          <w:b/>
          <w:bCs/>
          <w:lang w:eastAsia="tr-TR"/>
        </w:rPr>
        <w:t>-1/6/2017-30083)</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Şirketlerin, bu maddenin yürürlüğe girdiği tarih itibarıyla bu maddenin yürürlüğe girdiği tarihten önceki Türk Ürünlerinin Yurtdışında Markalaşması, Türk Malı İmajının Yerleştirilmesi ve TURQUALITY®’</w:t>
      </w:r>
      <w:proofErr w:type="spellStart"/>
      <w:r w:rsidRPr="008157CA">
        <w:rPr>
          <w:rFonts w:ascii="Calibri" w:eastAsia="Times New Roman" w:hAnsi="Calibri" w:cs="Calibri"/>
          <w:lang w:eastAsia="tr-TR"/>
        </w:rPr>
        <w:t>nin</w:t>
      </w:r>
      <w:proofErr w:type="spellEnd"/>
      <w:r w:rsidRPr="008157CA">
        <w:rPr>
          <w:rFonts w:ascii="Calibri" w:eastAsia="Times New Roman" w:hAnsi="Calibri" w:cs="Calibri"/>
          <w:lang w:eastAsia="tr-TR"/>
        </w:rPr>
        <w:t xml:space="preserve"> Desteklenmesi Hakkında Tebliğ (Tebliğ No: 2006/4)’in 11 inci maddesi uyarınca 5 yıl ve daha az süre ile desteklenmiş olan markaları bu Tebliğin </w:t>
      </w:r>
      <w:proofErr w:type="gramStart"/>
      <w:r w:rsidRPr="008157CA">
        <w:rPr>
          <w:rFonts w:ascii="Calibri" w:eastAsia="Times New Roman" w:hAnsi="Calibri" w:cs="Calibri"/>
          <w:lang w:eastAsia="tr-TR"/>
        </w:rPr>
        <w:t>20 </w:t>
      </w:r>
      <w:proofErr w:type="spellStart"/>
      <w:r w:rsidRPr="008157CA">
        <w:rPr>
          <w:rFonts w:ascii="Calibri" w:eastAsia="Times New Roman" w:hAnsi="Calibri" w:cs="Calibri"/>
          <w:lang w:eastAsia="tr-TR"/>
        </w:rPr>
        <w:t>nci</w:t>
      </w:r>
      <w:proofErr w:type="spellEnd"/>
      <w:proofErr w:type="gramEnd"/>
      <w:r w:rsidRPr="008157CA">
        <w:rPr>
          <w:rFonts w:ascii="Calibri" w:eastAsia="Times New Roman" w:hAnsi="Calibri" w:cs="Calibri"/>
          <w:lang w:eastAsia="tr-TR"/>
        </w:rPr>
        <w:t> maddesinin ikinci fıkrasının;</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a) (a) bendinde belirtilen desteklerden, TURQUALITY® Destek Programında ilgili hedef pazarlarda desteklendikleri süre mahsup edilmek suretiyle,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b) (b) bendinde belirtilen desteklerden, TURQUALITY® Destek Programında desteklendikleri toplam süre mahsup edilmek suretiyle,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8157CA">
        <w:rPr>
          <w:rFonts w:ascii="Calibri" w:eastAsia="Times New Roman" w:hAnsi="Calibri" w:cs="Calibri"/>
          <w:lang w:eastAsia="tr-TR"/>
        </w:rPr>
        <w:t>yararlandırılırlar</w:t>
      </w:r>
      <w:proofErr w:type="gramEnd"/>
      <w:r w:rsidRPr="008157CA">
        <w:rPr>
          <w:rFonts w:ascii="Calibri" w:eastAsia="Times New Roman" w:hAnsi="Calibri" w:cs="Calibri"/>
          <w:lang w:eastAsia="tr-TR"/>
        </w:rPr>
        <w:t>.</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GEÇİCİ MADDE 6 – (</w:t>
      </w:r>
      <w:proofErr w:type="gramStart"/>
      <w:r w:rsidRPr="008157CA">
        <w:rPr>
          <w:rFonts w:ascii="Calibri" w:eastAsia="Times New Roman" w:hAnsi="Calibri" w:cs="Calibri"/>
          <w:b/>
          <w:bCs/>
          <w:lang w:eastAsia="tr-TR"/>
        </w:rPr>
        <w:t>Ek:RG</w:t>
      </w:r>
      <w:proofErr w:type="gramEnd"/>
      <w:r w:rsidRPr="008157CA">
        <w:rPr>
          <w:rFonts w:ascii="Calibri" w:eastAsia="Times New Roman" w:hAnsi="Calibri" w:cs="Calibri"/>
          <w:b/>
          <w:bCs/>
          <w:lang w:eastAsia="tr-TR"/>
        </w:rPr>
        <w:t>-1/6/2017-30083)</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Şirketlerin, bu maddenin yürürlüğe girdiği tarihten önce yürürlükte olan Türk Ürünlerinin Yurtdışında Markalaşması, Türk Malı İmajının Yerleştirilmesi ve TURQUALITY®’</w:t>
      </w:r>
      <w:proofErr w:type="spellStart"/>
      <w:r w:rsidRPr="008157CA">
        <w:rPr>
          <w:rFonts w:ascii="Calibri" w:eastAsia="Times New Roman" w:hAnsi="Calibri" w:cs="Calibri"/>
          <w:lang w:eastAsia="tr-TR"/>
        </w:rPr>
        <w:t>nin</w:t>
      </w:r>
      <w:proofErr w:type="spellEnd"/>
      <w:r w:rsidRPr="008157CA">
        <w:rPr>
          <w:rFonts w:ascii="Calibri" w:eastAsia="Times New Roman" w:hAnsi="Calibri" w:cs="Calibri"/>
          <w:lang w:eastAsia="tr-TR"/>
        </w:rPr>
        <w:t> Desteklenmesi Hakkında Tebliğ (Tebliğ No: 2006/4)’in 11 inci maddesi uyarınca desteklenmiş olan markalarından, bu maddenin yürürlüğe girdiği tarih itibarıyla,</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a) İlave beş yıllık destek süresini kullananlar, hâlihazırda Bakanlıkça onaylanan hedef pazarlarında gerçekleştirdikleri harcamalar için, ilave beş yıllık destek süreleri sona erene kadar bu Tebliğin </w:t>
      </w:r>
      <w:proofErr w:type="gramStart"/>
      <w:r w:rsidRPr="008157CA">
        <w:rPr>
          <w:rFonts w:ascii="Calibri" w:eastAsia="Times New Roman" w:hAnsi="Calibri" w:cs="Calibri"/>
          <w:lang w:eastAsia="tr-TR"/>
        </w:rPr>
        <w:t>20 </w:t>
      </w:r>
      <w:proofErr w:type="spellStart"/>
      <w:r w:rsidRPr="008157CA">
        <w:rPr>
          <w:rFonts w:ascii="Calibri" w:eastAsia="Times New Roman" w:hAnsi="Calibri" w:cs="Calibri"/>
          <w:lang w:eastAsia="tr-TR"/>
        </w:rPr>
        <w:t>nci</w:t>
      </w:r>
      <w:proofErr w:type="spellEnd"/>
      <w:proofErr w:type="gramEnd"/>
      <w:r w:rsidRPr="008157CA">
        <w:rPr>
          <w:rFonts w:ascii="Calibri" w:eastAsia="Times New Roman" w:hAnsi="Calibri" w:cs="Calibri"/>
          <w:lang w:eastAsia="tr-TR"/>
        </w:rPr>
        <w:t> maddesinin ikinci fıkrasının (a) bendi çerçevesinde hedef pazar bazında belirlenen süreye tabi değildir.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xml:space="preserve">b) İlave beş yıllık destek süresi sona erenler için bu Tebliğin </w:t>
      </w:r>
      <w:proofErr w:type="gramStart"/>
      <w:r w:rsidRPr="008157CA">
        <w:rPr>
          <w:rFonts w:ascii="Calibri" w:eastAsia="Times New Roman" w:hAnsi="Calibri" w:cs="Calibri"/>
          <w:lang w:eastAsia="tr-TR"/>
        </w:rPr>
        <w:t>20 </w:t>
      </w:r>
      <w:proofErr w:type="spellStart"/>
      <w:r w:rsidRPr="008157CA">
        <w:rPr>
          <w:rFonts w:ascii="Calibri" w:eastAsia="Times New Roman" w:hAnsi="Calibri" w:cs="Calibri"/>
          <w:lang w:eastAsia="tr-TR"/>
        </w:rPr>
        <w:t>nci</w:t>
      </w:r>
      <w:proofErr w:type="spellEnd"/>
      <w:proofErr w:type="gramEnd"/>
      <w:r w:rsidRPr="008157CA">
        <w:rPr>
          <w:rFonts w:ascii="Calibri" w:eastAsia="Times New Roman" w:hAnsi="Calibri" w:cs="Calibri"/>
          <w:lang w:eastAsia="tr-TR"/>
        </w:rPr>
        <w:t> maddesinin ikinci fıkrasının (b) bendi uygulanmaz. Bu şirketlerin destek kapsamındaki markalarına yönelik olarak, Bakanlıkça onaylanan hedef pazarlarında gerçekleştirecekleri harcamalar, anılan fıkranın (a) bendi çerçevesinde değerlendirilir.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GEÇİCİ MADDE 7 –</w:t>
      </w:r>
      <w:r w:rsidRPr="008157CA">
        <w:rPr>
          <w:rFonts w:ascii="Calibri" w:eastAsia="Times New Roman" w:hAnsi="Calibri" w:cs="Calibri"/>
          <w:lang w:eastAsia="tr-TR"/>
        </w:rPr>
        <w:t>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Ek:RG</w:t>
      </w:r>
      <w:proofErr w:type="gramEnd"/>
      <w:r w:rsidRPr="008157CA">
        <w:rPr>
          <w:rFonts w:ascii="Calibri" w:eastAsia="Times New Roman" w:hAnsi="Calibri" w:cs="Calibri"/>
          <w:b/>
          <w:bCs/>
          <w:lang w:eastAsia="tr-TR"/>
        </w:rPr>
        <w:t>-1/6/2017-30083)</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Bu maddenin yürürlüğe girdiği tarihten önce yürürlükte olan Türk Ürünlerinin Yurtdışında Markalaşması, Türk Malı İmajının Yerleştirilmesi ve TURQUALITY®’</w:t>
      </w:r>
      <w:proofErr w:type="spellStart"/>
      <w:r w:rsidRPr="008157CA">
        <w:rPr>
          <w:rFonts w:ascii="Calibri" w:eastAsia="Times New Roman" w:hAnsi="Calibri" w:cs="Calibri"/>
          <w:lang w:eastAsia="tr-TR"/>
        </w:rPr>
        <w:t>nin</w:t>
      </w:r>
      <w:proofErr w:type="spellEnd"/>
      <w:r w:rsidRPr="008157CA">
        <w:rPr>
          <w:rFonts w:ascii="Calibri" w:eastAsia="Times New Roman" w:hAnsi="Calibri" w:cs="Calibri"/>
          <w:lang w:eastAsia="tr-TR"/>
        </w:rPr>
        <w:t> Desteklenmesi Hakkında Tebliğ (Tebliğ No: 2006/4)’in 10 uncu maddesi kapsamında desteklenen şirketler için aynı maddenin birinci fıkrasının (c), (ç), (d) ve (f) bentleri; 11 inci maddesi kapsamında desteklenen şirketler için aynı maddenin birinci fıkrasının (d) bendi uyarınca desteklerden yararlanmadığı pazarlar yeni hedef pazar sayılacaktır.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Yürürlük</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42 –</w:t>
      </w:r>
      <w:r w:rsidRPr="008157CA">
        <w:rPr>
          <w:rFonts w:ascii="Calibri" w:eastAsia="Times New Roman" w:hAnsi="Calibri" w:cs="Calibri"/>
          <w:lang w:eastAsia="tr-TR"/>
        </w:rPr>
        <w:t xml:space="preserve"> (1) Bu Tebliğ, yayımı tarihinde yürürlüğe girer.</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Yürütme</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MADDE 43 –</w:t>
      </w:r>
      <w:r w:rsidRPr="008157CA">
        <w:rPr>
          <w:rFonts w:ascii="Calibri" w:eastAsia="Times New Roman" w:hAnsi="Calibri" w:cs="Calibri"/>
          <w:lang w:eastAsia="tr-TR"/>
        </w:rPr>
        <w:t xml:space="preserve"> (1) </w:t>
      </w: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Değişik:RG</w:t>
      </w:r>
      <w:proofErr w:type="gramEnd"/>
      <w:r w:rsidRPr="008157CA">
        <w:rPr>
          <w:rFonts w:ascii="Calibri" w:eastAsia="Times New Roman" w:hAnsi="Calibri" w:cs="Calibri"/>
          <w:b/>
          <w:bCs/>
          <w:lang w:eastAsia="tr-TR"/>
        </w:rPr>
        <w:t xml:space="preserve">-22/3/2012-28241) </w:t>
      </w:r>
      <w:r w:rsidRPr="008157CA">
        <w:rPr>
          <w:rFonts w:ascii="Calibri" w:eastAsia="Times New Roman" w:hAnsi="Calibri" w:cs="Calibri"/>
          <w:lang w:eastAsia="tr-TR"/>
        </w:rPr>
        <w:t xml:space="preserve">Bu Tebliğ hükümlerini Ekonomi Bakanı yürütür.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i/>
          <w:iCs/>
          <w:lang w:eastAsia="tr-TR"/>
        </w:rPr>
        <w:t>__________________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i/>
          <w:iCs/>
          <w:lang w:eastAsia="tr-TR"/>
        </w:rPr>
        <w:t xml:space="preserve">(1)     28/07/2007 tarihli ve 26596 sayılı </w:t>
      </w:r>
      <w:proofErr w:type="gramStart"/>
      <w:r w:rsidRPr="008157CA">
        <w:rPr>
          <w:rFonts w:ascii="Calibri" w:eastAsia="Times New Roman" w:hAnsi="Calibri" w:cs="Calibri"/>
          <w:i/>
          <w:iCs/>
          <w:lang w:eastAsia="tr-TR"/>
        </w:rPr>
        <w:t>Resmi</w:t>
      </w:r>
      <w:proofErr w:type="gramEnd"/>
      <w:r w:rsidRPr="008157CA">
        <w:rPr>
          <w:rFonts w:ascii="Calibri" w:eastAsia="Times New Roman" w:hAnsi="Calibri" w:cs="Calibri"/>
          <w:i/>
          <w:iCs/>
          <w:lang w:eastAsia="tr-TR"/>
        </w:rPr>
        <w:t xml:space="preserve"> </w:t>
      </w:r>
      <w:proofErr w:type="spellStart"/>
      <w:r w:rsidRPr="008157CA">
        <w:rPr>
          <w:rFonts w:ascii="Calibri" w:eastAsia="Times New Roman" w:hAnsi="Calibri" w:cs="Calibri"/>
          <w:i/>
          <w:iCs/>
          <w:lang w:eastAsia="tr-TR"/>
        </w:rPr>
        <w:t>Gazete’de</w:t>
      </w:r>
      <w:proofErr w:type="spellEnd"/>
      <w:r w:rsidRPr="008157CA">
        <w:rPr>
          <w:rFonts w:ascii="Calibri" w:eastAsia="Times New Roman" w:hAnsi="Calibri" w:cs="Calibri"/>
          <w:i/>
          <w:iCs/>
          <w:lang w:eastAsia="tr-TR"/>
        </w:rPr>
        <w:t xml:space="preserve"> yayımlanan Tebliğ ile yapılan bu değişiklikler 1/1/2007 tarihinden itibaren yürürlüğe girer.</w:t>
      </w:r>
      <w:r w:rsidRPr="008157CA">
        <w:rPr>
          <w:rFonts w:ascii="Calibri" w:eastAsia="Times New Roman" w:hAnsi="Calibri" w:cs="Calibri"/>
          <w:lang w:eastAsia="tr-TR"/>
        </w:rPr>
        <w:t xml:space="preserve"> </w:t>
      </w:r>
    </w:p>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xml:space="preserve">27/8/2014 tarihli ve 29101 sayılı </w:t>
      </w:r>
      <w:proofErr w:type="gramStart"/>
      <w:r w:rsidRPr="008157CA">
        <w:rPr>
          <w:rFonts w:ascii="Calibri" w:eastAsia="Times New Roman" w:hAnsi="Calibri" w:cs="Calibri"/>
          <w:b/>
          <w:bCs/>
          <w:lang w:eastAsia="tr-TR"/>
        </w:rPr>
        <w:t>Resmi</w:t>
      </w:r>
      <w:proofErr w:type="gramEnd"/>
      <w:r w:rsidRPr="008157CA">
        <w:rPr>
          <w:rFonts w:ascii="Calibri" w:eastAsia="Times New Roman" w:hAnsi="Calibri" w:cs="Calibri"/>
          <w:b/>
          <w:bCs/>
          <w:lang w:eastAsia="tr-TR"/>
        </w:rPr>
        <w:t xml:space="preserve"> Gazete Yayımlanan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TÜRK ÜRÜNLERİNİN YURTDIŞINDA MARKALAŞMASI, TÜRK MALI İMAJININ</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YERLEŞTİRİLMESİ VE TURQUALITY</w:t>
      </w:r>
      <w:r w:rsidRPr="008157CA">
        <w:rPr>
          <w:rFonts w:ascii="Calibri" w:eastAsia="Times New Roman" w:hAnsi="Calibri" w:cs="Calibri"/>
          <w:b/>
          <w:bCs/>
          <w:vertAlign w:val="superscript"/>
          <w:lang w:eastAsia="tr-TR"/>
        </w:rPr>
        <w:t>®</w:t>
      </w:r>
      <w:r w:rsidRPr="008157CA">
        <w:rPr>
          <w:rFonts w:ascii="Calibri" w:eastAsia="Times New Roman" w:hAnsi="Calibri" w:cs="Calibri"/>
          <w:b/>
          <w:bCs/>
          <w:lang w:eastAsia="tr-TR"/>
        </w:rPr>
        <w:t>’NİN DESTEKLENMESİ HAKKINDA</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TEBLİĞ (TEBLİĞ NO: 2006/4)’DE DEĞİŞİKLİK YAPILMASINA DAİR</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TEBLİĞ (TEBLİĞ NO: 2014/2)’in ekidir.</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EK-1</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-1/6/2017-30083)</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EK-2</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roofErr w:type="gramStart"/>
      <w:r w:rsidRPr="008157CA">
        <w:rPr>
          <w:rFonts w:ascii="Calibri" w:eastAsia="Times New Roman" w:hAnsi="Calibri" w:cs="Calibri"/>
          <w:b/>
          <w:bCs/>
          <w:lang w:eastAsia="tr-TR"/>
        </w:rPr>
        <w:t>Mülga:RG</w:t>
      </w:r>
      <w:proofErr w:type="gramEnd"/>
      <w:r w:rsidRPr="008157CA">
        <w:rPr>
          <w:rFonts w:ascii="Calibri" w:eastAsia="Times New Roman" w:hAnsi="Calibri" w:cs="Calibri"/>
          <w:b/>
          <w:bCs/>
          <w:lang w:eastAsia="tr-TR"/>
        </w:rPr>
        <w:t xml:space="preserve">-1/6/2017-30083)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 </w:t>
      </w:r>
    </w:p>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w:t>
      </w:r>
    </w:p>
    <w:tbl>
      <w:tblPr>
        <w:tblW w:w="0" w:type="auto"/>
        <w:tblInd w:w="1522" w:type="dxa"/>
        <w:tblCellMar>
          <w:left w:w="0" w:type="dxa"/>
          <w:right w:w="0" w:type="dxa"/>
        </w:tblCellMar>
        <w:tblLook w:val="04A0" w:firstRow="1" w:lastRow="0" w:firstColumn="1" w:lastColumn="0" w:noHBand="0" w:noVBand="1"/>
      </w:tblPr>
      <w:tblGrid>
        <w:gridCol w:w="883"/>
        <w:gridCol w:w="3358"/>
        <w:gridCol w:w="3289"/>
      </w:tblGrid>
      <w:tr w:rsidR="008157CA" w:rsidRPr="008157CA" w:rsidTr="008157CA">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  </w:t>
            </w:r>
          </w:p>
        </w:tc>
        <w:tc>
          <w:tcPr>
            <w:tcW w:w="66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Tebliğin Yayımlandığı Resmî Gazete’nin</w:t>
            </w:r>
          </w:p>
        </w:tc>
      </w:tr>
      <w:tr w:rsidR="008157CA" w:rsidRPr="008157CA" w:rsidTr="008157CA">
        <w:tc>
          <w:tcPr>
            <w:tcW w:w="0" w:type="auto"/>
            <w:vMerge/>
            <w:tcBorders>
              <w:top w:val="single" w:sz="8" w:space="0" w:color="auto"/>
              <w:left w:val="single" w:sz="8" w:space="0" w:color="auto"/>
              <w:bottom w:val="single" w:sz="8" w:space="0" w:color="auto"/>
              <w:right w:val="single" w:sz="8" w:space="0" w:color="auto"/>
            </w:tcBorders>
            <w:vAlign w:val="center"/>
            <w:hideMark/>
          </w:tcPr>
          <w:p w:rsidR="008157CA" w:rsidRPr="008157CA" w:rsidRDefault="008157CA" w:rsidP="008157CA">
            <w:pPr>
              <w:spacing w:after="0" w:line="240" w:lineRule="auto"/>
              <w:rPr>
                <w:rFonts w:ascii="Times New Roman" w:eastAsia="Times New Roman" w:hAnsi="Times New Roman" w:cs="Times New Roman"/>
                <w:sz w:val="24"/>
                <w:szCs w:val="24"/>
                <w:lang w:eastAsia="tr-TR"/>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Tarihi</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Sayısı</w:t>
            </w:r>
          </w:p>
        </w:tc>
      </w:tr>
      <w:tr w:rsidR="008157CA" w:rsidRPr="008157CA" w:rsidTr="008157CA">
        <w:tc>
          <w:tcPr>
            <w:tcW w:w="0" w:type="auto"/>
            <w:vMerge/>
            <w:tcBorders>
              <w:top w:val="single" w:sz="8" w:space="0" w:color="auto"/>
              <w:left w:val="single" w:sz="8" w:space="0" w:color="auto"/>
              <w:bottom w:val="single" w:sz="8" w:space="0" w:color="auto"/>
              <w:right w:val="single" w:sz="8" w:space="0" w:color="auto"/>
            </w:tcBorders>
            <w:vAlign w:val="center"/>
            <w:hideMark/>
          </w:tcPr>
          <w:p w:rsidR="008157CA" w:rsidRPr="008157CA" w:rsidRDefault="008157CA" w:rsidP="008157CA">
            <w:pPr>
              <w:spacing w:after="0" w:line="240" w:lineRule="auto"/>
              <w:rPr>
                <w:rFonts w:ascii="Times New Roman" w:eastAsia="Times New Roman" w:hAnsi="Times New Roman" w:cs="Times New Roman"/>
                <w:sz w:val="24"/>
                <w:szCs w:val="24"/>
                <w:lang w:eastAsia="tr-TR"/>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24/5/2006</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26177</w:t>
            </w:r>
          </w:p>
        </w:tc>
      </w:tr>
      <w:tr w:rsidR="008157CA" w:rsidRPr="008157CA" w:rsidTr="008157CA">
        <w:tc>
          <w:tcPr>
            <w:tcW w:w="0" w:type="auto"/>
            <w:vMerge/>
            <w:tcBorders>
              <w:top w:val="single" w:sz="8" w:space="0" w:color="auto"/>
              <w:left w:val="single" w:sz="8" w:space="0" w:color="auto"/>
              <w:bottom w:val="single" w:sz="8" w:space="0" w:color="auto"/>
              <w:right w:val="single" w:sz="8" w:space="0" w:color="auto"/>
            </w:tcBorders>
            <w:vAlign w:val="center"/>
            <w:hideMark/>
          </w:tcPr>
          <w:p w:rsidR="008157CA" w:rsidRPr="008157CA" w:rsidRDefault="008157CA" w:rsidP="008157CA">
            <w:pPr>
              <w:spacing w:after="0" w:line="240" w:lineRule="auto"/>
              <w:rPr>
                <w:rFonts w:ascii="Times New Roman" w:eastAsia="Times New Roman" w:hAnsi="Times New Roman" w:cs="Times New Roman"/>
                <w:sz w:val="24"/>
                <w:szCs w:val="24"/>
                <w:lang w:eastAsia="tr-TR"/>
              </w:rPr>
            </w:pPr>
          </w:p>
        </w:tc>
        <w:tc>
          <w:tcPr>
            <w:tcW w:w="66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Tebliğde Değişiklik Yapan Tebliğlerin Yayımlandığı Resmî Gazetelerin</w:t>
            </w:r>
          </w:p>
        </w:tc>
      </w:tr>
      <w:tr w:rsidR="008157CA" w:rsidRPr="008157CA" w:rsidTr="008157CA">
        <w:tc>
          <w:tcPr>
            <w:tcW w:w="0" w:type="auto"/>
            <w:vMerge/>
            <w:tcBorders>
              <w:top w:val="single" w:sz="8" w:space="0" w:color="auto"/>
              <w:left w:val="single" w:sz="8" w:space="0" w:color="auto"/>
              <w:bottom w:val="single" w:sz="8" w:space="0" w:color="auto"/>
              <w:right w:val="single" w:sz="8" w:space="0" w:color="auto"/>
            </w:tcBorders>
            <w:vAlign w:val="center"/>
            <w:hideMark/>
          </w:tcPr>
          <w:p w:rsidR="008157CA" w:rsidRPr="008157CA" w:rsidRDefault="008157CA" w:rsidP="008157CA">
            <w:pPr>
              <w:spacing w:after="0" w:line="240" w:lineRule="auto"/>
              <w:rPr>
                <w:rFonts w:ascii="Times New Roman" w:eastAsia="Times New Roman" w:hAnsi="Times New Roman" w:cs="Times New Roman"/>
                <w:sz w:val="24"/>
                <w:szCs w:val="24"/>
                <w:lang w:eastAsia="tr-TR"/>
              </w:rPr>
            </w:pP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Tarihi</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b/>
                <w:bCs/>
                <w:lang w:eastAsia="tr-TR"/>
              </w:rPr>
              <w:t>Sayısı</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28/7/2007</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26596</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lastRenderedPageBreak/>
              <w:t>2.       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31/12/2008</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27097</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21/11/2009</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27413</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4.       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22/11/2009</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27414</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5.       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26/2/2010</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27505</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6.       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16/5/2011</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27936</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7.</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22/3/2/12</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28241</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8.</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14/12/2012</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28497</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9.       </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27/8/2014</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29101</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10.</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20/6/2015</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29392</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11.</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1/6/2017</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30083</w:t>
            </w:r>
          </w:p>
        </w:tc>
      </w:tr>
      <w:tr w:rsidR="008157CA" w:rsidRPr="008157CA" w:rsidTr="008157CA">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7CA" w:rsidRPr="008157CA" w:rsidRDefault="008157CA" w:rsidP="008157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12.</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27/10/2017</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57CA" w:rsidRPr="008157CA" w:rsidRDefault="008157CA" w:rsidP="008157CA">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8157CA">
              <w:rPr>
                <w:rFonts w:ascii="Calibri" w:eastAsia="Times New Roman" w:hAnsi="Calibri" w:cs="Calibri"/>
                <w:lang w:eastAsia="tr-TR"/>
              </w:rPr>
              <w:t>30223</w:t>
            </w:r>
          </w:p>
        </w:tc>
      </w:tr>
    </w:tbl>
    <w:p w:rsidR="00DB3EED" w:rsidRDefault="00DB3EED"/>
    <w:sectPr w:rsidR="00DB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CA"/>
    <w:rsid w:val="008157CA"/>
    <w:rsid w:val="00BF1CC0"/>
    <w:rsid w:val="00DB3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D8E9"/>
  <w15:chartTrackingRefBased/>
  <w15:docId w15:val="{5FF2D3AA-AC25-499E-8D64-28887F7D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57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5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27181">
      <w:bodyDiv w:val="1"/>
      <w:marLeft w:val="0"/>
      <w:marRight w:val="0"/>
      <w:marTop w:val="0"/>
      <w:marBottom w:val="0"/>
      <w:divBdr>
        <w:top w:val="none" w:sz="0" w:space="0" w:color="auto"/>
        <w:left w:val="none" w:sz="0" w:space="0" w:color="auto"/>
        <w:bottom w:val="none" w:sz="0" w:space="0" w:color="auto"/>
        <w:right w:val="none" w:sz="0" w:space="0" w:color="auto"/>
      </w:divBdr>
    </w:div>
    <w:div w:id="1622763370">
      <w:bodyDiv w:val="1"/>
      <w:marLeft w:val="0"/>
      <w:marRight w:val="0"/>
      <w:marTop w:val="0"/>
      <w:marBottom w:val="0"/>
      <w:divBdr>
        <w:top w:val="none" w:sz="0" w:space="0" w:color="auto"/>
        <w:left w:val="none" w:sz="0" w:space="0" w:color="auto"/>
        <w:bottom w:val="none" w:sz="0" w:space="0" w:color="auto"/>
        <w:right w:val="none" w:sz="0" w:space="0" w:color="auto"/>
      </w:divBdr>
    </w:div>
    <w:div w:id="18031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6187</Words>
  <Characters>35266</Characters>
  <Application>Microsoft Office Word</Application>
  <DocSecurity>0</DocSecurity>
  <Lines>293</Lines>
  <Paragraphs>82</Paragraphs>
  <ScaleCrop>false</ScaleCrop>
  <Company/>
  <LinksUpToDate>false</LinksUpToDate>
  <CharactersWithSpaces>41371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2017-10-27T11:03:00Z</dcterms:created>
  <dcterms:modified xsi:type="dcterms:W3CDTF">2017-10-27T11:05:00Z</dcterms:modified>
</cp:coreProperties>
</file>