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762B" w14:textId="101B552E" w:rsidR="00197BFE" w:rsidRDefault="00197BFE" w:rsidP="00197BFE">
      <w:pPr>
        <w:shd w:val="clear" w:color="auto" w:fill="FFFFFF"/>
        <w:spacing w:after="0" w:line="240" w:lineRule="auto"/>
        <w:ind w:firstLine="567"/>
        <w:rPr>
          <w:rFonts w:ascii="Times New Roman" w:eastAsia="Times New Roman" w:hAnsi="Times New Roman" w:cs="Times New Roman"/>
          <w:b/>
          <w:bCs/>
          <w:color w:val="000000"/>
          <w:kern w:val="0"/>
          <w:sz w:val="24"/>
          <w:szCs w:val="24"/>
          <w:lang w:eastAsia="tr-TR"/>
          <w14:ligatures w14:val="none"/>
        </w:rPr>
      </w:pPr>
      <w:r>
        <w:rPr>
          <w:b/>
          <w:bCs/>
          <w:color w:val="000000"/>
        </w:rPr>
        <w:t>KİMYASAL MADDELERLE ÇALIŞMALARDA SAĞLIK VE GÜVENLİK ÖNLEMLERİ HAKKINDA YÖNETMELİK</w:t>
      </w:r>
      <w:r>
        <w:rPr>
          <w:b/>
          <w:bCs/>
          <w:color w:val="000000"/>
        </w:rPr>
        <w:t xml:space="preserve"> EKLERİ</w:t>
      </w:r>
    </w:p>
    <w:p w14:paraId="1C08F8AD" w14:textId="0FDBD0A1" w:rsidR="00197BFE" w:rsidRPr="00197BFE" w:rsidRDefault="00197BFE" w:rsidP="00197BFE">
      <w:pPr>
        <w:shd w:val="clear" w:color="auto" w:fill="FFFFFF"/>
        <w:spacing w:after="0" w:line="240" w:lineRule="auto"/>
        <w:ind w:firstLine="567"/>
        <w:jc w:val="right"/>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4"/>
          <w:szCs w:val="24"/>
          <w:lang w:eastAsia="tr-TR"/>
          <w14:ligatures w14:val="none"/>
        </w:rPr>
        <w:t>(</w:t>
      </w:r>
      <w:proofErr w:type="gramStart"/>
      <w:r w:rsidRPr="00197BFE">
        <w:rPr>
          <w:rFonts w:ascii="Times New Roman" w:eastAsia="Times New Roman" w:hAnsi="Times New Roman" w:cs="Times New Roman"/>
          <w:b/>
          <w:bCs/>
          <w:color w:val="000000"/>
          <w:kern w:val="0"/>
          <w:sz w:val="24"/>
          <w:szCs w:val="24"/>
          <w:lang w:eastAsia="tr-TR"/>
          <w14:ligatures w14:val="none"/>
        </w:rPr>
        <w:t>Değişik:RG</w:t>
      </w:r>
      <w:proofErr w:type="gramEnd"/>
      <w:r w:rsidRPr="00197BFE">
        <w:rPr>
          <w:rFonts w:ascii="Times New Roman" w:eastAsia="Times New Roman" w:hAnsi="Times New Roman" w:cs="Times New Roman"/>
          <w:b/>
          <w:bCs/>
          <w:color w:val="000000"/>
          <w:kern w:val="0"/>
          <w:sz w:val="24"/>
          <w:szCs w:val="24"/>
          <w:lang w:eastAsia="tr-TR"/>
          <w14:ligatures w14:val="none"/>
        </w:rPr>
        <w:t>-20/10/2023-32345) Ek-1</w:t>
      </w:r>
    </w:p>
    <w:p w14:paraId="1F38C045" w14:textId="77777777" w:rsidR="00197BFE" w:rsidRPr="00197BFE" w:rsidRDefault="00197BFE" w:rsidP="00197BFE">
      <w:pPr>
        <w:shd w:val="clear" w:color="auto" w:fill="FFFFFF"/>
        <w:spacing w:after="0" w:line="240" w:lineRule="auto"/>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4"/>
          <w:szCs w:val="24"/>
          <w:lang w:eastAsia="tr-TR"/>
          <w14:ligatures w14:val="none"/>
        </w:rPr>
        <w:t> </w:t>
      </w:r>
    </w:p>
    <w:p w14:paraId="5F34CC1D" w14:textId="77777777" w:rsidR="00197BFE" w:rsidRPr="00197BFE" w:rsidRDefault="00197BFE" w:rsidP="00197BFE">
      <w:pPr>
        <w:shd w:val="clear" w:color="auto" w:fill="FFFFFF"/>
        <w:spacing w:after="0" w:line="240" w:lineRule="auto"/>
        <w:ind w:firstLine="1134"/>
        <w:jc w:val="center"/>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4"/>
          <w:szCs w:val="24"/>
          <w:lang w:eastAsia="tr-TR"/>
          <w14:ligatures w14:val="none"/>
        </w:rPr>
        <w:t>MESLEKİ MARUZİYET SINIR DEĞERLERİ</w:t>
      </w:r>
    </w:p>
    <w:p w14:paraId="07876575" w14:textId="77777777" w:rsidR="00197BFE" w:rsidRPr="00197BFE" w:rsidRDefault="00197BFE" w:rsidP="00197BFE">
      <w:pPr>
        <w:shd w:val="clear" w:color="auto" w:fill="FFFFFF"/>
        <w:spacing w:after="0" w:line="240" w:lineRule="auto"/>
        <w:ind w:firstLine="567"/>
        <w:jc w:val="center"/>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4"/>
          <w:szCs w:val="24"/>
          <w:lang w:eastAsia="tr-TR"/>
          <w14:ligatures w14:val="none"/>
        </w:rPr>
        <w:t> </w:t>
      </w:r>
    </w:p>
    <w:tbl>
      <w:tblPr>
        <w:tblW w:w="10049" w:type="dxa"/>
        <w:tblCellMar>
          <w:left w:w="0" w:type="dxa"/>
          <w:right w:w="0" w:type="dxa"/>
        </w:tblCellMar>
        <w:tblLook w:val="04A0" w:firstRow="1" w:lastRow="0" w:firstColumn="1" w:lastColumn="0" w:noHBand="0" w:noVBand="1"/>
      </w:tblPr>
      <w:tblGrid>
        <w:gridCol w:w="1237"/>
        <w:gridCol w:w="892"/>
        <w:gridCol w:w="2294"/>
        <w:gridCol w:w="1472"/>
        <w:gridCol w:w="881"/>
        <w:gridCol w:w="800"/>
        <w:gridCol w:w="606"/>
        <w:gridCol w:w="800"/>
        <w:gridCol w:w="606"/>
        <w:gridCol w:w="736"/>
      </w:tblGrid>
      <w:tr w:rsidR="00197BFE" w:rsidRPr="00197BFE" w14:paraId="575F5C21" w14:textId="77777777" w:rsidTr="00197BFE">
        <w:tc>
          <w:tcPr>
            <w:tcW w:w="98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BE2B6"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EINECS </w:t>
            </w:r>
            <w:r w:rsidRPr="00197BFE">
              <w:rPr>
                <w:rFonts w:ascii="inherit" w:eastAsia="Times New Roman" w:hAnsi="inherit" w:cs="Times New Roman"/>
                <w:b/>
                <w:bCs/>
                <w:kern w:val="0"/>
                <w:sz w:val="24"/>
                <w:szCs w:val="24"/>
                <w:vertAlign w:val="superscript"/>
                <w:lang w:eastAsia="tr-TR"/>
                <w14:ligatures w14:val="none"/>
              </w:rPr>
              <w:t>(1)</w:t>
            </w:r>
          </w:p>
        </w:tc>
        <w:tc>
          <w:tcPr>
            <w:tcW w:w="71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455C93"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CAS </w:t>
            </w:r>
            <w:r w:rsidRPr="00197BFE">
              <w:rPr>
                <w:rFonts w:ascii="inherit" w:eastAsia="Times New Roman" w:hAnsi="inherit" w:cs="Times New Roman"/>
                <w:b/>
                <w:bCs/>
                <w:kern w:val="0"/>
                <w:sz w:val="24"/>
                <w:szCs w:val="24"/>
                <w:vertAlign w:val="superscript"/>
                <w:lang w:eastAsia="tr-TR"/>
                <w14:ligatures w14:val="none"/>
              </w:rPr>
              <w:t>(2)</w:t>
            </w:r>
          </w:p>
        </w:tc>
        <w:tc>
          <w:tcPr>
            <w:tcW w:w="25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FD4201"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Maddenin Adı</w:t>
            </w:r>
          </w:p>
        </w:tc>
        <w:tc>
          <w:tcPr>
            <w:tcW w:w="19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D9E899"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Sınır Değer</w:t>
            </w:r>
          </w:p>
          <w:p w14:paraId="61BCECF4"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UZUN SÜRE</w:t>
            </w:r>
          </w:p>
        </w:tc>
        <w:tc>
          <w:tcPr>
            <w:tcW w:w="31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DB2F66"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Sınır Değer</w:t>
            </w:r>
          </w:p>
          <w:p w14:paraId="1EB61EF8"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KISA SÜRE</w:t>
            </w:r>
          </w:p>
        </w:tc>
        <w:tc>
          <w:tcPr>
            <w:tcW w:w="69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CECB70"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Özel İşa-ret </w:t>
            </w:r>
            <w:r w:rsidRPr="00197BFE">
              <w:rPr>
                <w:rFonts w:ascii="inherit" w:eastAsia="Times New Roman" w:hAnsi="inherit" w:cs="Times New Roman"/>
                <w:b/>
                <w:bCs/>
                <w:kern w:val="0"/>
                <w:sz w:val="24"/>
                <w:szCs w:val="24"/>
                <w:vertAlign w:val="superscript"/>
                <w:lang w:eastAsia="tr-TR"/>
                <w14:ligatures w14:val="none"/>
              </w:rPr>
              <w:t>(3)</w:t>
            </w:r>
          </w:p>
        </w:tc>
      </w:tr>
      <w:tr w:rsidR="00197BFE" w:rsidRPr="00197BFE" w14:paraId="379954C8" w14:textId="77777777" w:rsidTr="00197BFE">
        <w:tc>
          <w:tcPr>
            <w:tcW w:w="0" w:type="auto"/>
            <w:vMerge/>
            <w:tcBorders>
              <w:top w:val="single" w:sz="8" w:space="0" w:color="auto"/>
              <w:left w:val="single" w:sz="8" w:space="0" w:color="auto"/>
              <w:bottom w:val="single" w:sz="8" w:space="0" w:color="auto"/>
              <w:right w:val="single" w:sz="8" w:space="0" w:color="auto"/>
            </w:tcBorders>
            <w:vAlign w:val="center"/>
            <w:hideMark/>
          </w:tcPr>
          <w:p w14:paraId="005E5308"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3DA402BE"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580A0CA3"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93BABC"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TWA </w:t>
            </w:r>
            <w:r w:rsidRPr="00197BFE">
              <w:rPr>
                <w:rFonts w:ascii="inherit" w:eastAsia="Times New Roman" w:hAnsi="inherit" w:cs="Times New Roman"/>
                <w:b/>
                <w:bCs/>
                <w:kern w:val="0"/>
                <w:sz w:val="24"/>
                <w:szCs w:val="24"/>
                <w:vertAlign w:val="superscript"/>
                <w:lang w:eastAsia="tr-TR"/>
                <w14:ligatures w14:val="none"/>
              </w:rPr>
              <w:t>(4)</w:t>
            </w:r>
          </w:p>
          <w:p w14:paraId="026F78E5"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(8 Saat)</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D9E52"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STEL </w:t>
            </w:r>
            <w:r w:rsidRPr="00197BFE">
              <w:rPr>
                <w:rFonts w:ascii="inherit" w:eastAsia="Times New Roman" w:hAnsi="inherit" w:cs="Times New Roman"/>
                <w:b/>
                <w:bCs/>
                <w:kern w:val="0"/>
                <w:sz w:val="24"/>
                <w:szCs w:val="24"/>
                <w:vertAlign w:val="superscript"/>
                <w:lang w:eastAsia="tr-TR"/>
                <w14:ligatures w14:val="none"/>
              </w:rPr>
              <w:t>(5)</w:t>
            </w:r>
          </w:p>
          <w:p w14:paraId="332F5AF4"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(15 Dak.)</w:t>
            </w:r>
          </w:p>
        </w:tc>
        <w:tc>
          <w:tcPr>
            <w:tcW w:w="1418"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C0FEB9"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CEILING </w:t>
            </w:r>
            <w:r w:rsidRPr="00197BFE">
              <w:rPr>
                <w:rFonts w:ascii="inherit" w:eastAsia="Times New Roman" w:hAnsi="inherit" w:cs="Times New Roman"/>
                <w:b/>
                <w:bCs/>
                <w:kern w:val="0"/>
                <w:sz w:val="24"/>
                <w:szCs w:val="24"/>
                <w:vertAlign w:val="superscript"/>
                <w:lang w:eastAsia="tr-TR"/>
                <w14:ligatures w14:val="none"/>
              </w:rPr>
              <w:t>(8)</w:t>
            </w:r>
          </w:p>
          <w:p w14:paraId="18F8E3BA"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Times New Roman" w:eastAsia="Times New Roman" w:hAnsi="Times New Roman" w:cs="Times New Roman"/>
                <w:b/>
                <w:bCs/>
                <w:kern w:val="0"/>
                <w:sz w:val="20"/>
                <w:szCs w:val="20"/>
                <w:lang w:eastAsia="tr-TR"/>
                <w14:ligatures w14:val="none"/>
              </w:rPr>
              <w:t> Tavan değer</w:t>
            </w:r>
          </w:p>
        </w:tc>
        <w:tc>
          <w:tcPr>
            <w:tcW w:w="0" w:type="auto"/>
            <w:vMerge/>
            <w:tcBorders>
              <w:top w:val="single" w:sz="8" w:space="0" w:color="auto"/>
              <w:left w:val="nil"/>
              <w:bottom w:val="single" w:sz="8" w:space="0" w:color="auto"/>
              <w:right w:val="single" w:sz="8" w:space="0" w:color="auto"/>
            </w:tcBorders>
            <w:vAlign w:val="center"/>
            <w:hideMark/>
          </w:tcPr>
          <w:p w14:paraId="1F451091"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r>
      <w:tr w:rsidR="00197BFE" w:rsidRPr="00197BFE" w14:paraId="297B892C" w14:textId="77777777" w:rsidTr="00197BFE">
        <w:tc>
          <w:tcPr>
            <w:tcW w:w="0" w:type="auto"/>
            <w:vMerge/>
            <w:tcBorders>
              <w:top w:val="single" w:sz="8" w:space="0" w:color="auto"/>
              <w:left w:val="single" w:sz="8" w:space="0" w:color="auto"/>
              <w:bottom w:val="single" w:sz="8" w:space="0" w:color="auto"/>
              <w:right w:val="single" w:sz="8" w:space="0" w:color="auto"/>
            </w:tcBorders>
            <w:vAlign w:val="center"/>
            <w:hideMark/>
          </w:tcPr>
          <w:p w14:paraId="105648C9"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59330F79"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14:paraId="16E5879A"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FCEF9"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mg</w:t>
            </w:r>
            <w:proofErr w:type="gramEnd"/>
            <w:r w:rsidRPr="00197BFE">
              <w:rPr>
                <w:rFonts w:ascii="Times New Roman" w:eastAsia="Times New Roman" w:hAnsi="Times New Roman" w:cs="Times New Roman"/>
                <w:b/>
                <w:bCs/>
                <w:kern w:val="0"/>
                <w:sz w:val="20"/>
                <w:szCs w:val="20"/>
                <w:lang w:eastAsia="tr-TR"/>
                <w14:ligatures w14:val="none"/>
              </w:rPr>
              <w:t>/m</w:t>
            </w:r>
            <w:r w:rsidRPr="00197BFE">
              <w:rPr>
                <w:rFonts w:ascii="inherit" w:eastAsia="Times New Roman" w:hAnsi="inherit" w:cs="Times New Roman"/>
                <w:b/>
                <w:bCs/>
                <w:kern w:val="0"/>
                <w:sz w:val="24"/>
                <w:szCs w:val="24"/>
                <w:vertAlign w:val="superscript"/>
                <w:lang w:eastAsia="tr-TR"/>
                <w14:ligatures w14:val="none"/>
              </w:rPr>
              <w:t>3 (6)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0410DA"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ppm</w:t>
            </w:r>
            <w:proofErr w:type="gramEnd"/>
            <w:r w:rsidRPr="00197BFE">
              <w:rPr>
                <w:rFonts w:ascii="Times New Roman" w:eastAsia="Times New Roman" w:hAnsi="Times New Roman" w:cs="Times New Roman"/>
                <w:b/>
                <w:bCs/>
                <w:kern w:val="0"/>
                <w:sz w:val="20"/>
                <w:szCs w:val="20"/>
                <w:lang w:eastAsia="tr-TR"/>
                <w14:ligatures w14:val="none"/>
              </w:rPr>
              <w:t> </w:t>
            </w:r>
            <w:r w:rsidRPr="00197BFE">
              <w:rPr>
                <w:rFonts w:ascii="inherit" w:eastAsia="Times New Roman" w:hAnsi="inherit" w:cs="Times New Roman"/>
                <w:b/>
                <w:bCs/>
                <w:kern w:val="0"/>
                <w:sz w:val="24"/>
                <w:szCs w:val="24"/>
                <w:vertAlign w:val="superscript"/>
                <w:lang w:eastAsia="tr-TR"/>
                <w14:ligatures w14:val="none"/>
              </w:rPr>
              <w:t>(7)</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0778B4"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mg</w:t>
            </w:r>
            <w:proofErr w:type="gramEnd"/>
            <w:r w:rsidRPr="00197BFE">
              <w:rPr>
                <w:rFonts w:ascii="Times New Roman" w:eastAsia="Times New Roman" w:hAnsi="Times New Roman" w:cs="Times New Roman"/>
                <w:b/>
                <w:bCs/>
                <w:kern w:val="0"/>
                <w:sz w:val="20"/>
                <w:szCs w:val="20"/>
                <w:lang w:eastAsia="tr-TR"/>
                <w14:ligatures w14:val="none"/>
              </w:rPr>
              <w:t>/m</w:t>
            </w:r>
            <w:r w:rsidRPr="00197BFE">
              <w:rPr>
                <w:rFonts w:ascii="inherit" w:eastAsia="Times New Roman" w:hAnsi="inherit" w:cs="Times New Roman"/>
                <w:b/>
                <w:bCs/>
                <w:kern w:val="0"/>
                <w:sz w:val="24"/>
                <w:szCs w:val="24"/>
                <w:vertAlign w:val="superscript"/>
                <w:lang w:eastAsia="tr-TR"/>
                <w14:ligatures w14:val="none"/>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AE4E76"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ppm</w:t>
            </w:r>
            <w:proofErr w:type="gramEnd"/>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404B9C4"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mg</w:t>
            </w:r>
            <w:proofErr w:type="gramEnd"/>
            <w:r w:rsidRPr="00197BFE">
              <w:rPr>
                <w:rFonts w:ascii="Times New Roman" w:eastAsia="Times New Roman" w:hAnsi="Times New Roman" w:cs="Times New Roman"/>
                <w:b/>
                <w:bCs/>
                <w:kern w:val="0"/>
                <w:sz w:val="20"/>
                <w:szCs w:val="20"/>
                <w:lang w:eastAsia="tr-TR"/>
                <w14:ligatures w14:val="none"/>
              </w:rPr>
              <w:t>/m</w:t>
            </w:r>
            <w:r w:rsidRPr="00197BFE">
              <w:rPr>
                <w:rFonts w:ascii="inherit" w:eastAsia="Times New Roman" w:hAnsi="inherit" w:cs="Times New Roman"/>
                <w:b/>
                <w:bCs/>
                <w:kern w:val="0"/>
                <w:sz w:val="24"/>
                <w:szCs w:val="24"/>
                <w:vertAlign w:val="superscript"/>
                <w:lang w:eastAsia="tr-TR"/>
                <w14:ligatures w14:val="none"/>
              </w:rPr>
              <w:t>3</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4577730"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b/>
                <w:bCs/>
                <w:kern w:val="0"/>
                <w:sz w:val="20"/>
                <w:szCs w:val="20"/>
                <w:lang w:eastAsia="tr-TR"/>
                <w14:ligatures w14:val="none"/>
              </w:rPr>
              <w:t>ppm</w:t>
            </w:r>
            <w:proofErr w:type="gramEnd"/>
          </w:p>
        </w:tc>
        <w:tc>
          <w:tcPr>
            <w:tcW w:w="0" w:type="auto"/>
            <w:vMerge/>
            <w:tcBorders>
              <w:top w:val="single" w:sz="8" w:space="0" w:color="auto"/>
              <w:left w:val="nil"/>
              <w:bottom w:val="single" w:sz="8" w:space="0" w:color="auto"/>
              <w:right w:val="single" w:sz="8" w:space="0" w:color="auto"/>
            </w:tcBorders>
            <w:vAlign w:val="center"/>
            <w:hideMark/>
          </w:tcPr>
          <w:p w14:paraId="2A841DE4" w14:textId="77777777" w:rsidR="00197BFE" w:rsidRPr="00197BFE" w:rsidRDefault="00197BFE" w:rsidP="00197BFE">
            <w:pPr>
              <w:spacing w:after="0" w:line="305" w:lineRule="atLeast"/>
              <w:rPr>
                <w:rFonts w:ascii="Calibri" w:eastAsia="Times New Roman" w:hAnsi="Calibri" w:cs="Calibri"/>
                <w:kern w:val="0"/>
                <w:lang w:eastAsia="tr-TR"/>
                <w14:ligatures w14:val="none"/>
              </w:rPr>
            </w:pPr>
          </w:p>
        </w:tc>
      </w:tr>
      <w:tr w:rsidR="00197BFE" w:rsidRPr="00197BFE" w14:paraId="3053521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4A32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201-865-9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8235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88-89-1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52CB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Pikrik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6061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7C7A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9C1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2238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6D68F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04759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3109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5EF2F58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807C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202-049-5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757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91-20-3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5D74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Naftalin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5B99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23DC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DCE1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CC75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0C20D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F9269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E554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56125B0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C235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203-809-9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842A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110-86-1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618A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Piridin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06DB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0D2D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9B3E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ACCD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C56F4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EE87E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39A2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4B58DB4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3BC7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215-293-2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6097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1319-77-3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A666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Kresoller (tüm izomerler)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AD0F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2808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D5EE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274F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83198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1C0C8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CBFA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1F9B747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E01E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231-116-1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F0F0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7440-06-4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3A78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Platin (metalik)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1DD5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94BD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2A8F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D818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633A8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6E656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7F81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3C46E8E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CFE7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FA87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2DB9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Kalay (Sn gibi inorganik bileşikler)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3EE2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9410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3FB6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566F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2057A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73F72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2987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r>
      <w:tr w:rsidR="00197BFE" w:rsidRPr="00197BFE" w14:paraId="6ADA2A2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76236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200-467-2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D25A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60-29-7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D9F2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Dietileter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481B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5E59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AD32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7017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E2F69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BECD2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723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1D796A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E8F88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200-662-2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6B3C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67-64-1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FAAD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Aseton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E075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1210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19DD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6636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4DAB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5A5F2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A50EC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D2D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FAA0F8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BB9A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200-663-8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0FCC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67-66-3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1A28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Kloroform</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8265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6EBF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C16F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CEDD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B1761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AF47F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CD51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6AB5D7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A215D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200-756-3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0A9D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71-55-6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5794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1,1,1-Trikloroetan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F49B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555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FA55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AEC0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2A46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D0A0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EA554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A958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4C7B97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72DDD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200-834-7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86ED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75-04-7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6391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D15F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CF1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F67A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D675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D57E1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F73EB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2D0F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3A99E3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D227B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200-863-5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DEED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75-34-3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3C3B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w:t>
            </w:r>
            <w:r w:rsidRPr="00197BFE">
              <w:rPr>
                <w:rFonts w:ascii="Calibri" w:eastAsia="Times New Roman" w:hAnsi="Calibri" w:cs="Calibri"/>
                <w:kern w:val="0"/>
                <w:lang w:eastAsia="tr-TR"/>
                <w14:ligatures w14:val="none"/>
              </w:rPr>
              <w:t>D</w:t>
            </w:r>
            <w:r w:rsidRPr="00197BFE">
              <w:rPr>
                <w:rFonts w:ascii="Times New Roman" w:eastAsia="Times New Roman" w:hAnsi="Times New Roman" w:cs="Times New Roman"/>
                <w:color w:val="000000"/>
                <w:kern w:val="0"/>
                <w:sz w:val="20"/>
                <w:szCs w:val="20"/>
                <w:lang w:eastAsia="tr-TR"/>
                <w14:ligatures w14:val="none"/>
              </w:rPr>
              <w:t>ikloretan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D574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412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E089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1783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676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7C620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6CE1A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D774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F57F9D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277C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200-870-3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DEF5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75-44-5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74EE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Fosgen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F71D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2260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DCF4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8D6E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1E725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B83ED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2D13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397648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1940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200-871-9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DF22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75-45-6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3A39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Klorodiflorometan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B8D5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EEC1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846B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20FF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5EE75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1F86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646C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BA0FE1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1F74E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201-159-0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793F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78-93-3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9847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Bütanon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EB2A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D2C2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8F49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09CB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7DE8D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FE020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4A26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6EE909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403F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201-176-3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E127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79-09-4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C214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Propiyonik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8D27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420C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E10E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E3C5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1DEC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EF427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A7AE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5A259A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92CD5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202-422-2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0E47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95-47-6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F862A"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o</w:t>
            </w:r>
            <w:proofErr w:type="gramEnd"/>
            <w:r w:rsidRPr="00197BFE">
              <w:rPr>
                <w:rFonts w:ascii="Times New Roman" w:eastAsia="Times New Roman" w:hAnsi="Times New Roman" w:cs="Times New Roman"/>
                <w:color w:val="000000"/>
                <w:kern w:val="0"/>
                <w:sz w:val="20"/>
                <w:szCs w:val="20"/>
                <w:lang w:eastAsia="tr-TR"/>
                <w14:ligatures w14:val="none"/>
              </w:rPr>
              <w:t>-Ksilen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5ACA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0567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5CB3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67FA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D03E9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A201F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6423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5B1DD2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556B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202-425-9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09EA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95-50-1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7860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r w:rsidRPr="00197BFE">
              <w:rPr>
                <w:rFonts w:ascii="Calibri" w:eastAsia="Times New Roman" w:hAnsi="Calibri" w:cs="Calibri"/>
                <w:kern w:val="0"/>
                <w:lang w:eastAsia="tr-TR"/>
                <w14:ligatures w14:val="none"/>
              </w:rPr>
              <w:t>D</w:t>
            </w:r>
            <w:r w:rsidRPr="00197BFE">
              <w:rPr>
                <w:rFonts w:ascii="Times New Roman" w:eastAsia="Times New Roman" w:hAnsi="Times New Roman" w:cs="Times New Roman"/>
                <w:color w:val="000000"/>
                <w:kern w:val="0"/>
                <w:sz w:val="20"/>
                <w:szCs w:val="20"/>
                <w:lang w:eastAsia="tr-TR"/>
                <w14:ligatures w14:val="none"/>
              </w:rPr>
              <w:t>iklorobenzen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2334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A131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E25A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BD21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FB9E0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D8C6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3D82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0F14DB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7EB5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202-436-9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FD4B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95-63-6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5567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1,2,4-</w:t>
            </w:r>
            <w:r w:rsidRPr="00197BFE">
              <w:rPr>
                <w:rFonts w:ascii="Calibri" w:eastAsia="Times New Roman" w:hAnsi="Calibri" w:cs="Calibri"/>
                <w:kern w:val="0"/>
                <w:lang w:eastAsia="tr-TR"/>
                <w14:ligatures w14:val="none"/>
              </w:rPr>
              <w:t>T</w:t>
            </w:r>
            <w:r w:rsidRPr="00197BFE">
              <w:rPr>
                <w:rFonts w:ascii="Times New Roman" w:eastAsia="Times New Roman" w:hAnsi="Times New Roman" w:cs="Times New Roman"/>
                <w:color w:val="000000"/>
                <w:kern w:val="0"/>
                <w:sz w:val="20"/>
                <w:szCs w:val="20"/>
                <w:lang w:eastAsia="tr-TR"/>
                <w14:ligatures w14:val="none"/>
              </w:rPr>
              <w:t>rimetilbenzen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758A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5778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BC87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E2B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0F4A1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3E0DE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BA7A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0D3BDF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43EEB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202-704-5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E7EE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98-82-8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BB9A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Kümen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1636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2CB5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4D37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4499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B43A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461E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022F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6BDFDA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2CA2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202-705-0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7316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98-83-9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27E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r w:rsidRPr="00197BFE">
              <w:rPr>
                <w:rFonts w:ascii="Calibri" w:eastAsia="Times New Roman" w:hAnsi="Calibri" w:cs="Calibri"/>
                <w:kern w:val="0"/>
                <w:lang w:eastAsia="tr-TR"/>
                <w14:ligatures w14:val="none"/>
              </w:rPr>
              <w:t> </w:t>
            </w:r>
            <w:r w:rsidRPr="00197BFE">
              <w:rPr>
                <w:rFonts w:ascii="Times New Roman" w:eastAsia="Times New Roman" w:hAnsi="Times New Roman" w:cs="Times New Roman"/>
                <w:color w:val="000000"/>
                <w:kern w:val="0"/>
                <w:sz w:val="20"/>
                <w:szCs w:val="20"/>
                <w:lang w:eastAsia="tr-TR"/>
                <w14:ligatures w14:val="none"/>
              </w:rPr>
              <w:t>Fenilpropen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54B1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38F7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771A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492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4B3C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E61BB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65EA9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88E4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59AD2F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B831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202-849-4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4C18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100-41-4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520F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38BF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1850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DF6E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884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96B3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6D11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743F2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A8AA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2280EED" w14:textId="77777777" w:rsidTr="00197BFE">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9C63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203-313-2</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9CB6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105-60-2</w:t>
            </w:r>
          </w:p>
        </w:tc>
        <w:tc>
          <w:tcPr>
            <w:tcW w:w="2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127D41"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e</w:t>
            </w:r>
            <w:proofErr w:type="gramEnd"/>
            <w:r w:rsidRPr="00197BFE">
              <w:rPr>
                <w:rFonts w:ascii="Times New Roman" w:eastAsia="Times New Roman" w:hAnsi="Times New Roman" w:cs="Times New Roman"/>
                <w:color w:val="000000"/>
                <w:kern w:val="0"/>
                <w:sz w:val="20"/>
                <w:szCs w:val="20"/>
                <w:lang w:eastAsia="tr-TR"/>
                <w14:ligatures w14:val="none"/>
              </w:rPr>
              <w:t>-Kaprolaktam, (toz ve buhar)</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05C13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5BB3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021E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4F54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E6B23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F3AD8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9640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99F15A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D196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203-388-1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8994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106-35-4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06BD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Heptan-3-bir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A726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8A82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B620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0364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04492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1BD91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925A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FE5B1A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0EDE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203-396-5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7A69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106-42-3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2A8843"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p</w:t>
            </w:r>
            <w:proofErr w:type="gramEnd"/>
            <w:r w:rsidRPr="00197BFE">
              <w:rPr>
                <w:rFonts w:ascii="Times New Roman" w:eastAsia="Times New Roman" w:hAnsi="Times New Roman" w:cs="Times New Roman"/>
                <w:color w:val="000000"/>
                <w:kern w:val="0"/>
                <w:sz w:val="20"/>
                <w:szCs w:val="20"/>
                <w:lang w:eastAsia="tr-TR"/>
                <w14:ligatures w14:val="none"/>
              </w:rPr>
              <w:t>-Ksilen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BA1E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3B60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BA9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8CD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A1530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9F7E2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3DB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C8C646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DDD4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203-470-7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2086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107-18-6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CC2E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Alil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3131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519C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E46E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7720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61AD1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DF1F1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D878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A3DB04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0F4F7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203-473-3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CF42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107-21-1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3EC1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Etilen Glikol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90D6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7E4E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9125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6883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A9A40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AA22A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4F2B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21D2E5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A02B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203-539-1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C4A2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107-98-2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A6E2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1-Metoksipropanol-2</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597E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375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4906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9379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568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B9E1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B023D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FF559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7E4B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822E59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884C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203-550-1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EC86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108-10-1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03C8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4-Metilpentan-2-bir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1F0F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A01E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CB1D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3E69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5AF8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7F784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A96F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62589A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DCE5C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203-576-3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D085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108-38-3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950A8C"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m</w:t>
            </w:r>
            <w:proofErr w:type="gramEnd"/>
            <w:r w:rsidRPr="00197BFE">
              <w:rPr>
                <w:rFonts w:ascii="Times New Roman" w:eastAsia="Times New Roman" w:hAnsi="Times New Roman" w:cs="Times New Roman"/>
                <w:color w:val="000000"/>
                <w:kern w:val="0"/>
                <w:sz w:val="20"/>
                <w:szCs w:val="20"/>
                <w:lang w:eastAsia="tr-TR"/>
                <w14:ligatures w14:val="none"/>
              </w:rPr>
              <w:t>-Ksilen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C260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0EE8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EEF2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CBA1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F7BB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5D27E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4391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33D913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1F5D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203-603-9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625F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108-65-6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FB6E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2-Metoksi-1-metiletilasetat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D90A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6CE2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40AA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E8AE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79E9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4022D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9683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901A0D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F7EA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203-604-4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E856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108-67-8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5C60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Mesitilen (Trimetilbenzen)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EDE4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6923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876B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2428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329D3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6B23F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36EB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C3B097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854C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203-631-1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DD3A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108-94-1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1A7D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Sikloheksanon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43A2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C075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7642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81,6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F34F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24938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DFAF6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CF3B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F60703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E77C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203-726-8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9ADC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109-99-9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1BE0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Tetrahidrofuran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71F0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2F1B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4288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8096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D2247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728E6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1BC4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A32D7B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1BD5C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203-737-8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8D8E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110-12-3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9D53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5-Metilheksan-2-bir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9AF0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F667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FBCC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E01E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B0073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B50F2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63AE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D9A775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8B09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203-767-1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F55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110-43-0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8DF0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Heptan-2-bir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5609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BE88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8DD8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475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C69B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A4F88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82AF8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85C3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9E6D6D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9E115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203-808-3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069C5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110-85-0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A8CF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Piperazin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24EB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7AC2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7A05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350F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39325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F1F2D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33A2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A74544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CBDE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203-905-0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1649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111-76-2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1EAE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r w:rsidRPr="00197BFE">
              <w:rPr>
                <w:rFonts w:ascii="Times New Roman" w:eastAsia="Times New Roman" w:hAnsi="Times New Roman" w:cs="Times New Roman"/>
                <w:kern w:val="0"/>
                <w:sz w:val="24"/>
                <w:szCs w:val="24"/>
                <w:lang w:eastAsia="tr-TR"/>
                <w14:ligatures w14:val="none"/>
              </w:rPr>
              <w:t>B</w:t>
            </w:r>
            <w:r w:rsidRPr="00197BFE">
              <w:rPr>
                <w:rFonts w:ascii="Times New Roman" w:eastAsia="Times New Roman" w:hAnsi="Times New Roman" w:cs="Times New Roman"/>
                <w:color w:val="000000"/>
                <w:kern w:val="0"/>
                <w:sz w:val="20"/>
                <w:szCs w:val="20"/>
                <w:lang w:eastAsia="tr-TR"/>
                <w14:ligatures w14:val="none"/>
              </w:rPr>
              <w:t>ütoksietanol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215D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F99D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1CCC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EFC4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E5023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36B06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D30B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B004EE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D1EC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203-933-3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6ADA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112-07-2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3CA9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r w:rsidRPr="00197BFE">
              <w:rPr>
                <w:rFonts w:ascii="Calibri" w:eastAsia="Times New Roman" w:hAnsi="Calibri" w:cs="Calibri"/>
                <w:kern w:val="0"/>
                <w:lang w:eastAsia="tr-TR"/>
                <w14:ligatures w14:val="none"/>
              </w:rPr>
              <w:t> </w:t>
            </w:r>
            <w:r w:rsidRPr="00197BFE">
              <w:rPr>
                <w:rFonts w:ascii="Times New Roman" w:eastAsia="Times New Roman" w:hAnsi="Times New Roman" w:cs="Times New Roman"/>
                <w:color w:val="000000"/>
                <w:kern w:val="0"/>
                <w:sz w:val="20"/>
                <w:szCs w:val="20"/>
                <w:lang w:eastAsia="tr-TR"/>
                <w14:ligatures w14:val="none"/>
              </w:rPr>
              <w:t>Bütoksietil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49E4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CEE4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1193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333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6328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C0870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ADCE1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D095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0182E9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5E006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204-065-8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73BA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115-10-6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CA84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Dimetil eter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588A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1 920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D567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1 000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E710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C95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3BCED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F277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D930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9F0DB3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BF3C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204-428-0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83D3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120-82-1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5CA0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1,2,4-</w:t>
            </w:r>
            <w:r w:rsidRPr="00197BFE">
              <w:rPr>
                <w:rFonts w:ascii="Calibri" w:eastAsia="Times New Roman" w:hAnsi="Calibri" w:cs="Calibri"/>
                <w:kern w:val="0"/>
                <w:lang w:eastAsia="tr-TR"/>
                <w14:ligatures w14:val="none"/>
              </w:rPr>
              <w:t>T</w:t>
            </w:r>
            <w:r w:rsidRPr="00197BFE">
              <w:rPr>
                <w:rFonts w:ascii="Times New Roman" w:eastAsia="Times New Roman" w:hAnsi="Times New Roman" w:cs="Times New Roman"/>
                <w:color w:val="000000"/>
                <w:kern w:val="0"/>
                <w:sz w:val="20"/>
                <w:szCs w:val="20"/>
                <w:lang w:eastAsia="tr-TR"/>
                <w14:ligatures w14:val="none"/>
              </w:rPr>
              <w:t>riklorobenzen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85B2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2E0D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D949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37,8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60F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8EFF3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85DA7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E276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90A066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15AD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204-469-4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B4E6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121-44-8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ECFB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Trietilamin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67AF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BC58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A14C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F6B6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7D731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5978A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AE5B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588EBC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0A3FC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204-662-3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0765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123-92-2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C97B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İzopentilasetat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95C2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4D4F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F2E8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BB8F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78129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1AD3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0D5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DDFC2F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0CB0E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204-697-4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0AA8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124-40-3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EFE1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Dimetilamin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A682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E7A7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039B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5ED6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F4D26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DCB7F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EDF5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50B532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46D7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205-480-7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C3EA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141-32-2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15C779"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-Bütilakrilat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246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AFF1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E055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2FAD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1B57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C09EC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CF5C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F8A76B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8230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205-563-8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7B1D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142-82-5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190E66"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-Heptan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4A14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2 085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F7DA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7705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0FEC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2FBEB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5774F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4372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2DB926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F891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208-394-8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F12C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526-73-8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55E1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w:t>
            </w:r>
            <w:r w:rsidRPr="00197BFE">
              <w:rPr>
                <w:rFonts w:ascii="Calibri" w:eastAsia="Times New Roman" w:hAnsi="Calibri" w:cs="Calibri"/>
                <w:kern w:val="0"/>
                <w:lang w:eastAsia="tr-TR"/>
                <w14:ligatures w14:val="none"/>
              </w:rPr>
              <w:t> </w:t>
            </w:r>
            <w:r w:rsidRPr="00197BFE">
              <w:rPr>
                <w:rFonts w:ascii="Times New Roman" w:eastAsia="Times New Roman" w:hAnsi="Times New Roman" w:cs="Times New Roman"/>
                <w:color w:val="000000"/>
                <w:kern w:val="0"/>
                <w:sz w:val="20"/>
                <w:szCs w:val="20"/>
                <w:lang w:eastAsia="tr-TR"/>
                <w14:ligatures w14:val="none"/>
              </w:rPr>
              <w:t>Trimetilbenzen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BAF3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2708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7A8C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6505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C9184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5A268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863C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D06AF4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C8D73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208-793-7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8F4B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541-85-5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4C13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 Metilheptan-3-bir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8D07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6C53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D3C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B97B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1D647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490CB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DAAC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10F7ED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47E56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210-946-8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CC89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626-38-0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C927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r w:rsidRPr="00197BFE">
              <w:rPr>
                <w:rFonts w:ascii="Calibri" w:eastAsia="Times New Roman" w:hAnsi="Calibri" w:cs="Calibri"/>
                <w:kern w:val="0"/>
                <w:lang w:eastAsia="tr-TR"/>
                <w14:ligatures w14:val="none"/>
              </w:rPr>
              <w:t> </w:t>
            </w:r>
            <w:r w:rsidRPr="00197BFE">
              <w:rPr>
                <w:rFonts w:ascii="Times New Roman" w:eastAsia="Times New Roman" w:hAnsi="Times New Roman" w:cs="Times New Roman"/>
                <w:color w:val="000000"/>
                <w:kern w:val="0"/>
                <w:sz w:val="20"/>
                <w:szCs w:val="20"/>
                <w:lang w:eastAsia="tr-TR"/>
                <w14:ligatures w14:val="none"/>
              </w:rPr>
              <w:t>Metilbütilasetat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0217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3F91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C2B2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465F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0DA93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C5ACE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AF10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99C3E2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A8176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211-047-3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AA78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628-63-7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EAA0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Pentilasetat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0DEB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1176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F092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3B35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C90C5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8EDEC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9C4F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7A9F83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0A3D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211-047-3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E393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620-11-1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922C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 Pentilasetat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D3F7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BB14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1B03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5A65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BEA74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C8369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79E7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FD1AC1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A522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211-047-3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29DA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625-16-1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9FE6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Amilasetat, tert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5EFB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E1C3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0EF8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5B93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83805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84170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91C2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724B59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C457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215-535-7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5081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1330-20-7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74DD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Ksilen, karışık izomerler, saf</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68B7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4BBD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A6B7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CA5A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0935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D6855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9EDA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987820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56E8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222-995-2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8FC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3689-24-5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7086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Sülfotep</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EF55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AC84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575C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82D1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AB92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214E7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FD2B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A8A9D4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E9496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231-634-8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6035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7664-39-3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EAA1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florür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415D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9F4B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205F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F85C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10B92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3F029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765A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B39D12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C141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231-131-3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0363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7440-22-4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10B5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Gümüş, metalik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FECE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348F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7726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183D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70F29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BC9C9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4E20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6853C2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19EB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231-595-7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727D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7647-01-0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3605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klorür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8166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359B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943B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B21B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1DEBD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90B9A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3D5F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F12FB9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6102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231-633-2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BBF8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7664-38-2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42C5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Ortofosforik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B1D4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3998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99F0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AB78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846FD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684C3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5287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DE50F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649FC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231-635-3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6FAD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7664-41-7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711E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Amonyak, susuz</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9C37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18F0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BC4F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4F15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F0B57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2B02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FF9A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82F4DC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96BE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231-954-8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173B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7782-41-4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47C3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Flor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2FCE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1924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A3F2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3,16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A4AC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37ABB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66ED0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40E2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3CE092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C86E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231-978-9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3440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7783-07-5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8EAD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Dihidrojen selenit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9C45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1321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E9C0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8FC6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6C644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F4C1C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F930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98FDB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4244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233-113-0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4453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10035-10-6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54D6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bromür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B9EF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34FA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CD1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A666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EC9E6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2ADFF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3C0B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9716E7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4AE1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247-852-1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C81A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26628-22-8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A4EF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Sodyum azit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8CE2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D62F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DFC6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CB25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36D4F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3830B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5CF0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1B6F8A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A8E7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252-104-2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B9E9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34590-94-8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35AA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(2-Methoxymethylethoxy)-propanol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C93C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2369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6DD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C276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2446D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62161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AB75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6DB556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6CD7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252-104-2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9D17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34590-94-8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947E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Florür, inorganik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BF38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F10E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C9A5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EB69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54937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4EE78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884C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B2D80A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6875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200-193-3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6476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54-11-5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1EF7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Nikotin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FF53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34F5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C89D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5A0F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1228E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5B932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C20B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C59ED5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BAE60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200-579-1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A913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64-18-6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6836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Formik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EC51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0A06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A73F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3163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4D126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6C470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1B6E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3EA8EC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F336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200-659-6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70CF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67-56-1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D84C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EADF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9A60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6577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B489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00EF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FF895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8734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9F78E8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87515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200-830-5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B877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75-00-3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DD3F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DBBB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A759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2AF6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3B13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664FF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BB67F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42EF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15D5BC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249E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200-835-2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E90C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75-05-8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A28A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Asetonitril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A995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E549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5191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55AE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6223D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A9D98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FB2F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24AA08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974D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201-142-8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83BC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78-78-4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E169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İzopentan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874F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F8CB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9497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8EDC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A33C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94240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FB0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0DEE9F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3FD9B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202-716-0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55E1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98-95-3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C515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E4EB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1904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DF81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7A6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848B8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8CCE0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865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733222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2C332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203-585-2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781C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108-46-3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FA7C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Resorsinol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8DC4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1D3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E1F9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2993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05A5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7B4A5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37FE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B2DB6A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B1CE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203-625-9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5424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108-88-3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FD19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6C1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D4BE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9CC1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384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B3D6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0293C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901BB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7204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B5DB25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C440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203-628-5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DC92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108-90-7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F0A6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Monoklorobenzen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4117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252E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7EEF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BB23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4F46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0495B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465C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A7183A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8F59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203-692-4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5BBA5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109-66-0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090D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Pentan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5F61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246F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CB32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6A8C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89F87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2989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8B1A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B0F4E1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D4C8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203-716-3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19FC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109-89-7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EE15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C97C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ABC4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9853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C3DA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2A9E7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B2DCC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1BA8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467669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32B0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203-777-6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B76A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110-54-3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797E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N-Hekzan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EF59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480F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9A03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8ACD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4FF30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CE8A3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C47F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6D60E3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DD677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203-806-2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B93D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110-82-7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7D01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Siklohekzan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9E54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10E1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A3DA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0ACE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7B19D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405B8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91CF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D59B77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EBB0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203-815-1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E91A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110-91-8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B635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Morpolin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82E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8264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451F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DC87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4877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F139B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53BB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A2AB82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5DF34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203-906-6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F1ED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111-77-3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42AD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w:t>
            </w:r>
            <w:proofErr w:type="gramStart"/>
            <w:r w:rsidRPr="00197BFE">
              <w:rPr>
                <w:rFonts w:ascii="Times New Roman" w:eastAsia="Times New Roman" w:hAnsi="Times New Roman" w:cs="Times New Roman"/>
                <w:color w:val="000000"/>
                <w:kern w:val="0"/>
                <w:sz w:val="20"/>
                <w:szCs w:val="20"/>
                <w:lang w:eastAsia="tr-TR"/>
                <w14:ligatures w14:val="none"/>
              </w:rPr>
              <w:t>Metoksietoksi)etanol</w:t>
            </w:r>
            <w:proofErr w:type="gramEnd"/>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F62F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91E8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199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B96D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9991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F6E8B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E1DE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E88714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E677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203-961-6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8AB9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112-34-5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0910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w:t>
            </w:r>
            <w:proofErr w:type="gramStart"/>
            <w:r w:rsidRPr="00197BFE">
              <w:rPr>
                <w:rFonts w:ascii="Times New Roman" w:eastAsia="Times New Roman" w:hAnsi="Times New Roman" w:cs="Times New Roman"/>
                <w:color w:val="000000"/>
                <w:kern w:val="0"/>
                <w:sz w:val="20"/>
                <w:szCs w:val="20"/>
                <w:lang w:eastAsia="tr-TR"/>
                <w14:ligatures w14:val="none"/>
              </w:rPr>
              <w:t>Bütoksietoksi)etanol</w:t>
            </w:r>
            <w:proofErr w:type="gramEnd"/>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D667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4420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941A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C854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26328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0B62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D97C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3C25BE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6E12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204-696-9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CC49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124-38-9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345B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Karbon dioksit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9C9B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9000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16ED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AE94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949A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7FAB5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81A36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9C35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6F4ABB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4D3E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205-483-3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741F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141-43-5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F35A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2-Aminoetanol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E87D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2075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3AEF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A1A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1D026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9599E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2E07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70842B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36C06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205-634-3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4F0F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144-62-7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140C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Oksalik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2236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9228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2268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1F0A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3E203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09DBD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8C4A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E40F4A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2F4AC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206-992-3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8E00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420-04-2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B94B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Siyanamit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8959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32D0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0,58</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62C7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7B0D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BD0F1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9D401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38C7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7C82A6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F6CE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207-343-7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881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463-82-1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6869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Neopentan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64A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A44C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1DCB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05B1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A6D30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9E3BE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182E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90B95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5100A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215-236-1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6959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1314-56-3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9424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Difosfor pentaoksit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3FDB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DF5F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5B9A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4047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B0995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9B572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E52A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B096F8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52273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215-242-4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C81A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1314-80-3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BEFA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Difosfor pentasülfit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818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FA82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7C82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B1E2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140FE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57CB5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3D69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3B41C7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091A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231-131-3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4DC6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BE7C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Gümüş (Ag olarak çözünür bileşikler)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BD06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B383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BF6D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C8FD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6B976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405AD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D94E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73C69C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FB54F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231-131-3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9AA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0D90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Baryum (Ba olarak çözünür bileşikler)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72DD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968D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ADB2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A26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F8655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F9D06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207B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5C2426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3B212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231-131-3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71A0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shd w:val="clear" w:color="auto" w:fill="00FF00"/>
                <w:lang w:eastAsia="tr-TR"/>
                <w14:ligatures w14:val="none"/>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8E9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Krom Metal, İnorganik Krom (II) Bileşikleri ve İnorganik Krom (III) Bileşikleri (çözünmez)</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8B5C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62F5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5F3C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9B19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032A2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9D96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A1A8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F95B8C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87943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231-714-2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2EC5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7697-37-2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576A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9668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448B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B869D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C17B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FABDD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F53D4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1BE7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1CDA82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DDEFE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231-778-1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DBAA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7726-95-6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3170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Brom</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B76F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3FFD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E03F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E751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6414B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FFF8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0012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3A25EF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9B860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231-959-5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6AEA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7782-50-5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DA659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C264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A3AB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E50F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8AA1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D5224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34691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4DC5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658C23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72124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232-260-8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882A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7803-51-2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D193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Fosfin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1F52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A7E3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DDC8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5996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BEBA6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A6E38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7DE8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871602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1E6A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shd w:val="clear" w:color="auto" w:fill="00FFFF"/>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E3D4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8003-34-7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6B1D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Piretrum (hassaslaştırıcı laktonlardan arındırılmış)</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65D5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B0A9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57A8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E144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1965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A5FA6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8521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EDC3A0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8165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233-060-3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244E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10026-13-8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F266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Fosfor pentaklorür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5DA8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1F9A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64D4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49BF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A39C4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5419C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11B1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7FD675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1AB42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2B18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75-15-0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6A3F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Karbon disülfür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0D6E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5B12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EB22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783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F5ADF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C3301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C88E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899A7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F71D1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8914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80-62-6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DC04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metakrilat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9E82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0131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D9D2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5EA0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04581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59747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984B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E5197B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C218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3678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96-33-3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B4F0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Metilakrilat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6A72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C8A5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87B5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3EAA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02AAB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FF976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43A6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F8A6E5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3663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9634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108-05-4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69CE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Vinil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2E50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17,6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D159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6D96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35,2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7229F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65A74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7402B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BEF3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7D5985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B773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E6CB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108-95-2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12F7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Fenol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AF08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D5C1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7AB9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221C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1B9A5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9FD8C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0903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9B8985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41DB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7BA5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109-86-4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8189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2-Metoksietanol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8726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D0E7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42F2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5A80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0F837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D7DBD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D3DC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DF5C25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9BA59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FA91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110-49-6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B613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2-Metoksietil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27F0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3D54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F143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AFA4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834B6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94C0B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5F24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484334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2D34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3117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110-80-5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6357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2-Etoksi 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0BE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0E85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2642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C844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DF5E5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D7F0D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2B0C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0AB6A4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EAFF8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EE20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111-15-9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6943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2-Etoksietil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4103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24E7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CBBB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E19D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D74BE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2AFC0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B7208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715CCF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1A2A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CFB8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624-83-9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DDC9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Metilizosiyanat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86F1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EEDE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C8D1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006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0D901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00B47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C81D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6753A5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65ED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6202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872-50-4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FA9DF0"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-Metil-2-pirolidon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9EA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F0B4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39F3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3BAB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23BD6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C8FC2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23E7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56B7DB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A4D27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FAD7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1634-04-4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265E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Tersiyer-bütil-metil eter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00D3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183,5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C7BB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6651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367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4117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3ADB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CFFE6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4014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835B31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7C22B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17F1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 </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95D0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Cıva ve cıva oksit ve cıva klorür (cıva olarak ölçülür) dahil olmak üzere iki değerlikli inorganik cıva bileşikleri (7)</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5EE4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6AFA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07CF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A178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78F44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E5541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C629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E1DE31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F232B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4115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7664-93-9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E456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Sülfürik asit (sis) (8) (9)</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E6BA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9B1C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B9C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D9A6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7C8F5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37277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5572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034B57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9DCD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E894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7783-06-4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9EA1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sülfür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B8B7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6F43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8A03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B4CC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C1D8C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4B425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1A40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78CBB6C" w14:textId="77777777" w:rsidTr="00197BFE">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226A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5D7D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AF39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Manganez ve inorganik manganez bileşikleri (mangan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2E4C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 (Solunabilir oran) / 0,05 (Teneffüs edilebilen oran)</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4AD8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5F7D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6879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0D17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54B89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E8D0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B3D9B9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FEEB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200-240-8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A577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55-63-0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F61A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Gliserol trinitrat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731A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0,095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C815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E2C3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0,19</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68AF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3432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E8473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5EA0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27E58E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85C9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200-262-8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A1DC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56-23-5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9D96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Karbon tetraklorür; Tetraklorometan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AEF8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6E48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E567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B18B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9403C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05C21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796E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3B7533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424B0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200-521-5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8A01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61-82-5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7045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Amitrol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2D34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3546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EEDE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E412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2B47B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0E2A3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A576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18EEA1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0136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200-580-7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81C5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64-19-7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7B7F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Asetik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C612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C57C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4489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6BC8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6E65F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EF36D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CD64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12FA72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B867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200-821-6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6960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74-90-8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9D0F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siyanür (siyanür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6B3B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E84A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0,9</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6F72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9ACF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E0873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54DCC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B650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A6C189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C2CF3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200-838-9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73A4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75-09-2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7A26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Metilen klorür; diklorometan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5D2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353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0C4C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CEC2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0A72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DDDBC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E9A0A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81BE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F268199" w14:textId="77777777" w:rsidTr="00197BFE">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F8C2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200-864-0</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3B70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75-35-4</w:t>
            </w:r>
          </w:p>
        </w:tc>
        <w:tc>
          <w:tcPr>
            <w:tcW w:w="2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6377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Viniliden klorür; 1,1-Dikloroetilen</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E6ED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2588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E9D6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DF43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F2422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858EF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E58B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F18847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346B6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201-083-8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CD96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78-10-4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05FD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Tetraetil ortosilikat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D285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69B0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A682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F2B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A913F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3A07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3A71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0B312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A9F85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201-177-9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C315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79-10-7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0AD0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Akrilik asit; Prop-2-enoik</w:t>
            </w:r>
          </w:p>
          <w:p w14:paraId="78DFAEB2"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asit</w:t>
            </w:r>
            <w:proofErr w:type="gramEnd"/>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3DD6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29</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60A5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B627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0308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378B6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59</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9096A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5236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225448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6970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201-188-9</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20B9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79-24-3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7C65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5DB0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517B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F5225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33B2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955E5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F6378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122B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9D248B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C20E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202-981-2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ABD9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101-84-8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D20C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Difenil eter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3409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4AC0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CBF8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0B88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F8533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41852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30A9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A10C11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33C6B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203-234-3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E297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104-76-7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CD82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2-etilhekzan-1-ol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03AA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AB39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C138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B1B7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EDFA6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51219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747D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00FE0C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FCDA7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203-400-5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93D0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106-46-7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A167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1,4-Diklorobenzen; p- Diklorobenzen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FB3F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CE72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1066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4497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884FD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0F607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9910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3065D8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C2F0C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203-453-4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0844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107-02-8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4B8A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xml:space="preserve">Akrolein; </w:t>
            </w:r>
            <w:proofErr w:type="gramStart"/>
            <w:r w:rsidRPr="00197BFE">
              <w:rPr>
                <w:rFonts w:ascii="Times New Roman" w:eastAsia="Times New Roman" w:hAnsi="Times New Roman" w:cs="Times New Roman"/>
                <w:color w:val="000000"/>
                <w:kern w:val="0"/>
                <w:sz w:val="20"/>
                <w:szCs w:val="20"/>
                <w:lang w:eastAsia="tr-TR"/>
                <w14:ligatures w14:val="none"/>
              </w:rPr>
              <w:t>akrilaldehit;</w:t>
            </w:r>
            <w:proofErr w:type="gramEnd"/>
            <w:r w:rsidRPr="00197BFE">
              <w:rPr>
                <w:rFonts w:ascii="Times New Roman" w:eastAsia="Times New Roman" w:hAnsi="Times New Roman" w:cs="Times New Roman"/>
                <w:color w:val="000000"/>
                <w:kern w:val="0"/>
                <w:sz w:val="20"/>
                <w:szCs w:val="20"/>
                <w:lang w:eastAsia="tr-TR"/>
                <w14:ligatures w14:val="none"/>
              </w:rPr>
              <w:t xml:space="preserve"> prop-2-enal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0C72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81BB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FAE5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31A4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38828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98160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641F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1E643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63DE6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203-481-7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B3E4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107-31-3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4B22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format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8262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1018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9814E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AED4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E21FB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8AD5F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4640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520A5B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F7E8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203-788-6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90F2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110-65-6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B077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2-büten-1,4-diol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E032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0050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1DDD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FC65F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83838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FD4DA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E1B6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491C46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081BB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205-500-4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F04D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141-78-6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C74D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FA9F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734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D1C5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94AE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1 468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9E438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367B5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CBA63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231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5098CF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29BB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205-599-4</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1598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143-33-9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96FC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Sodyum siyanit (siyanit formunda)</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710B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E06D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C97D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DF0C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BEDB0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88F9F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F834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1A633D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70C6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205-792-3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8D4A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151-50-8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6EB0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Potasyum siyanit (siyanit formunda)</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777A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B278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B5B6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1853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433F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EE313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7E55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6E9302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01F52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207-069-8</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C9EE7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431-03-8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3529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Diasetil; Bütandion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D970C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C726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2EF9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1ACB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90693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C4B37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A091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7345EC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AE859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231-195-2</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C6F2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7446-09-5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4214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Sülfür dioksit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23E7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7588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11A0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3975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D4E08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5B302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F616A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BF9DB9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24C4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233-271-0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A44A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10102-43-9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D5D6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Nitrojen monoksit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A482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284D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2FD7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5B94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6C2B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4DECE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A26B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C5D863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B6AA3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233-272-6</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049A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10102-44-0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A21D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Nitrojen dioksit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594B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0,96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AF0B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6B7A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1,91</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3F6E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E7E39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B6B15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1C07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0117D3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AF337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262-967-7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AA36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61788-32-7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FF86A"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Terfenil, hidrojene edilmiş</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E9E0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55D7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27FE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48</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49AA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E12C4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0FB3E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8FAD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296ACB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9FED3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200-539-3</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0A41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62-53-3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723157"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Anilin (maruziyet tespit edilirken, ilgili biyolojik izleme değerleri dikkate alınmalıdır)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DB84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7B42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BC46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19,35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FE377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46112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B1F22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72C9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D4348A7" w14:textId="77777777" w:rsidTr="00197BFE">
        <w:tc>
          <w:tcPr>
            <w:tcW w:w="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6DCC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200-817-4</w:t>
            </w:r>
          </w:p>
        </w:tc>
        <w:tc>
          <w:tcPr>
            <w:tcW w:w="7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46EA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74-87-3</w:t>
            </w:r>
          </w:p>
        </w:tc>
        <w:tc>
          <w:tcPr>
            <w:tcW w:w="25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947B01"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Klorometan</w:t>
            </w:r>
          </w:p>
        </w:tc>
        <w:tc>
          <w:tcPr>
            <w:tcW w:w="1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3F97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42</w:t>
            </w:r>
          </w:p>
        </w:tc>
        <w:tc>
          <w:tcPr>
            <w:tcW w:w="9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9958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F623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C406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945ED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AC61F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C583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375D72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946D7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200-875-0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CEE9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75-50-3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D0EE1F"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Trimetilamin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4C02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4,9</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FAE1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AE29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71D8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A8741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1DA6F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FFB2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A0C920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ACC0A9A"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202-704-5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BF6D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98-82-8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C8FF91" w14:textId="77777777" w:rsidR="00197BFE" w:rsidRPr="00197BFE" w:rsidRDefault="00197BFE" w:rsidP="00197BFE">
            <w:pPr>
              <w:spacing w:after="0" w:line="240" w:lineRule="auto"/>
              <w:jc w:val="both"/>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2-Fenilpropan (Kümen) </w:t>
            </w:r>
            <w:r w:rsidRPr="00197BFE">
              <w:rPr>
                <w:rFonts w:ascii="inherit" w:eastAsia="Times New Roman" w:hAnsi="inherit" w:cs="Times New Roman"/>
                <w:color w:val="000000"/>
                <w:kern w:val="0"/>
                <w:sz w:val="24"/>
                <w:szCs w:val="24"/>
                <w:lang w:eastAsia="tr-TR"/>
                <w14:ligatures w14:val="none"/>
              </w:rPr>
              <w:t>(maruziyet tespit edilirken, ilgili biyolojik izleme değerleri dikkate alınmalıdır)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0153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E604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52CC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8380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ED97B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86DEF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7FB3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381B4C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F4A6F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203-300-1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9ECF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105-46-4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9D5C18" w14:textId="77777777" w:rsidR="00197BFE" w:rsidRPr="00197BFE" w:rsidRDefault="00197BFE" w:rsidP="00197BFE">
            <w:pPr>
              <w:spacing w:after="0" w:line="240" w:lineRule="auto"/>
              <w:rPr>
                <w:rFonts w:ascii="Calibri" w:eastAsia="Times New Roman" w:hAnsi="Calibri" w:cs="Calibri"/>
                <w:kern w:val="0"/>
                <w:lang w:eastAsia="tr-TR"/>
                <w14:ligatures w14:val="none"/>
              </w:rPr>
            </w:pPr>
            <w:hyperlink r:id="rId4" w:history="1">
              <w:r w:rsidRPr="00197BFE">
                <w:rPr>
                  <w:rFonts w:ascii="Times New Roman" w:eastAsia="Times New Roman" w:hAnsi="Times New Roman" w:cs="Times New Roman"/>
                  <w:kern w:val="0"/>
                  <w:sz w:val="20"/>
                  <w:szCs w:val="20"/>
                  <w:lang w:eastAsia="tr-TR"/>
                  <w14:ligatures w14:val="none"/>
                </w:rPr>
                <w:t>Sec-bütil asetat</w:t>
              </w:r>
            </w:hyperlink>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E3005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914B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3082A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566B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D6B96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37090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74FF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E5F89D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20095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203-403-1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B61FA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106-49-0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C0F3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4-aminotoluen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464D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4,46</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0F39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14C0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8,92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2787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E8A86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36413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4F68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9E944B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238AD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203-745-1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6941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110-19-0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F20B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İzobütil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B513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B070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D672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E020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947BD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04EE5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C356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36F14C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4FD08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204-633-5</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3A0E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123-51-3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5B6A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İzoamil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05E0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88FE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9944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37</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F627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45CA7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8D3E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B5CC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71C953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77D31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204-658-1</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8E289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123-86-4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B34C1F"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-Bütil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A7BFD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B079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3565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8F62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0BF10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CD81F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3610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204710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E955C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233-046-7</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FB85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10025-87-3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2C06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Fosforil triklorür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F8F7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0,064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306F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81FC0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51E27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0,02</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0DA1B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A6252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093A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7E8DBD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089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B46DF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2426-08-6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9040B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N-Bütil glisidil eter (BGE)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B4BFC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D2DA7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B7062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7F51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C6EC0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FD92B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97350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BAB1A6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66A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76E03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7440-36-0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29119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Antimon ve bileşikleri (</w:t>
            </w:r>
            <w:proofErr w:type="gramStart"/>
            <w:r w:rsidRPr="00197BFE">
              <w:rPr>
                <w:rFonts w:ascii="Times New Roman" w:eastAsia="Times New Roman" w:hAnsi="Times New Roman" w:cs="Times New Roman"/>
                <w:color w:val="000000"/>
                <w:kern w:val="0"/>
                <w:sz w:val="20"/>
                <w:szCs w:val="20"/>
                <w:lang w:eastAsia="tr-TR"/>
                <w14:ligatures w14:val="none"/>
              </w:rPr>
              <w:t>Sb</w:t>
            </w:r>
            <w:proofErr w:type="gramEnd"/>
            <w:r w:rsidRPr="00197BFE">
              <w:rPr>
                <w:rFonts w:ascii="Times New Roman" w:eastAsia="Times New Roman" w:hAnsi="Times New Roman" w:cs="Times New Roman"/>
                <w:color w:val="000000"/>
                <w:kern w:val="0"/>
                <w:sz w:val="20"/>
                <w:szCs w:val="20"/>
                <w:lang w:eastAsia="tr-TR"/>
                <w14:ligatures w14:val="none"/>
              </w:rPr>
              <w:t xml:space="preserve">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386B9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29131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724D6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38DA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F30D5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F8DD0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E85BC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4A0ED2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039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54444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100-00-5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7140F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P-nitroklorobenzen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79B34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831F3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F6659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47439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9D9FF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B2436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73919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A414FA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7A7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C99E1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100-01-6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66081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P-Nitroanilin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F67D6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DAA1A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B628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44391C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F3B33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D4179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3D3AA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5976EA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8F7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55081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10028-15-6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C8B80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Ozon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EBB26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CB41E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4F98D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AD21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0EBF7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79169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08EE9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B468EF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CE9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C09CA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100-37-8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EB1F1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2-Dietilaminoetanol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B95DE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F85A1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49567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2AA38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74EA2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EC339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29362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E83E73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759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24FE7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100-42-5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E70A7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Stiren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2CBA5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99F96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A54A6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C7C3A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4E997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069DE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89B72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BC903F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955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95F6F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10049-04-4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D3AA6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 dioksit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E1C64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2485E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D5BC3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470BC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40F30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5D291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A1B7E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08FA80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A43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3EE0E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100-61-8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EAB56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Monometil anilin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E1948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AF26E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97CF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7F881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382A0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55365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B7633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491C91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DAE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D9C44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101-68-8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F08B8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Metilen bisfenil izosiyanat (MDI)</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C9817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1D4C9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B363F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412C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E67EE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43889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80360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E476A4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BE8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A62D2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106-50-3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C29E289"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p</w:t>
            </w:r>
            <w:proofErr w:type="gramEnd"/>
            <w:r w:rsidRPr="00197BFE">
              <w:rPr>
                <w:rFonts w:ascii="Times New Roman" w:eastAsia="Times New Roman" w:hAnsi="Times New Roman" w:cs="Times New Roman"/>
                <w:color w:val="000000"/>
                <w:kern w:val="0"/>
                <w:sz w:val="20"/>
                <w:szCs w:val="20"/>
                <w:lang w:eastAsia="tr-TR"/>
                <w14:ligatures w14:val="none"/>
              </w:rPr>
              <w:t>-Fenilen diamin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DE455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BA163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97F2A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E907D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82B71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5A7E8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586C5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4BDA02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5D7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4F1C6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106-51-4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A5AC9BF"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p</w:t>
            </w:r>
            <w:proofErr w:type="gramEnd"/>
            <w:r w:rsidRPr="00197BFE">
              <w:rPr>
                <w:rFonts w:ascii="Times New Roman" w:eastAsia="Times New Roman" w:hAnsi="Times New Roman" w:cs="Times New Roman"/>
                <w:color w:val="000000"/>
                <w:kern w:val="0"/>
                <w:sz w:val="20"/>
                <w:szCs w:val="20"/>
                <w:lang w:eastAsia="tr-TR"/>
                <w14:ligatures w14:val="none"/>
              </w:rPr>
              <w:t>-Benzokinon, Kinon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7FA52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93D74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59D54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FB25C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89439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97F0A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9B8E1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C8F47A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582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35C91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106-92-3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14B0C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Alil Glisidil Eter (AGE)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7297E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DE6F5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0718D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3FC6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CB436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8898A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F82EB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F7C622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CF0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E6994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107-07-3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379B8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Etilen klorohidrin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FB224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16</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01EC3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74B1D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7C0BC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80835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DF09C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2A999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6EDE10B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E07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811CF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107-15-3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E63B5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Etilendiamin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2437F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2786F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16D18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15C49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C69AC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D1889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15256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376AF4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56E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4D307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107-20-0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EE413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Kloroasetaldehit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EC427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63755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3DC2A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5FC8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88D5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D74B6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18341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A084F0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F87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96CDB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107-49-3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02A3C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TEPP (Tetraetil pirofosfat)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F6600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72858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1CBD4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3A7BD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50BD8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28695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0286D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57E9BD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C80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F7BC9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107-66-4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AF9FA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Dibütil fosfat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3151E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C314F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AC76D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FB680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7313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4B7B8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72A1B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2E5327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D05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B3733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107-87-9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FC508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2-Pentanon (Metilpropil keton)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4D57C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D1CFC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C1DD2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F2CC9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43B3B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F5AC5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84966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85A4E0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F1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0B38F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108-03-2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388B4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1-Nitropropan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E833A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B7099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B263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9EA4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1C54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9EDF5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8E445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396D9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FB1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6FADD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108-11-2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0FF98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izobütil karbinol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87D45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8E2C2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E4738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D5C35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7A35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C5970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E3EBF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80CBF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8C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AD5D4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108-20-3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84A09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İzopropil eter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B4E55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72CD6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30BB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EA3ED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1E65C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D8275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0D9A1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84D645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1B0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37568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108-21-4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A2821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İzopropil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08E03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32B45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1A68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62820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C68B8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77C3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5A439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FC1DB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E9A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73A71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108-24-7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8279C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Asetik anhidrit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2BE77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FE8BD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EC92A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65DCE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7B565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4F9C3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CD4C0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16954F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C1E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B003F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108-31-6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38D84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Maleik anhidrit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7109A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2F3CE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E47D6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4FDFB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E94B4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9DBAF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BF0D6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7DD24C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E3E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ED372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108-83-8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0EEB0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Diizobütil keton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FFA88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290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95253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64A57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D1046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46AB1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C2340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F7FE0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57F5BC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98F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A58C4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108-84-9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A79CB5D"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sec</w:t>
            </w:r>
            <w:proofErr w:type="gramEnd"/>
            <w:r w:rsidRPr="00197BFE">
              <w:rPr>
                <w:rFonts w:ascii="Times New Roman" w:eastAsia="Times New Roman" w:hAnsi="Times New Roman" w:cs="Times New Roman"/>
                <w:color w:val="000000"/>
                <w:kern w:val="0"/>
                <w:sz w:val="20"/>
                <w:szCs w:val="20"/>
                <w:lang w:eastAsia="tr-TR"/>
                <w14:ligatures w14:val="none"/>
              </w:rPr>
              <w:t>-Heksil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D7B7C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56C28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1552D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CE16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C4175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64B63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52207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5365B2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FF7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DEB0B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108-87-2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D19EC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Metilsikloheksan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69231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16FCD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92F9B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25A84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9BF3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AD8A2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3EC8E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2E40CE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489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33DA0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108-93-0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E44F0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Sikloheksanol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5BFDB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C663F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908D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983B6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D0967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CD4E2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E0362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162A7E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AA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081AB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109-60-4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999A147"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-propil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5CCFB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840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3CEE9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3E03F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CEAF2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C57A9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A15AC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C8CD2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4AB08B8" w14:textId="77777777" w:rsidTr="00197BFE">
        <w:trPr>
          <w:trHeight w:val="707"/>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FC3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D7E63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109-73-9</w:t>
            </w:r>
          </w:p>
          <w:p w14:paraId="24B224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78-81-9</w:t>
            </w:r>
          </w:p>
          <w:p w14:paraId="613500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13952-84-6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960DC35"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-Bütilamin, Bütilamin, tüm izomerler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3ECAF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A13B2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0B6D5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p w14:paraId="31379A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D2AA1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p w14:paraId="278E2D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474AD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3554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7FC49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EC0822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A35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B5E05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109-87-5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0FE56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(Dimetoksi-metan)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85BB1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0C3BE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067BD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6D14C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6652D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27FF9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2930F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A00644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CF9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613BC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109-94-4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E3B81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 format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BF3A1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C9263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6F48A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E7D83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03766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6090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B918D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CCB727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8A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4B900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111-65-9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8469E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Oktan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843E3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F7D18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D143C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C688E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23502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6B152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BC8AE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7E7257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2E4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847D3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118-96-7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67A0B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2,4,6-Trinitrotoluen (TNT)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32B0C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57952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A6FBE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F36F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50F54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822DB4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C4224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606E05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77BEC22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95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43373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121-69-7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4E661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Dimetilanilin (</w:t>
            </w:r>
            <w:proofErr w:type="gramStart"/>
            <w:r w:rsidRPr="00197BFE">
              <w:rPr>
                <w:rFonts w:ascii="Times New Roman" w:eastAsia="Times New Roman" w:hAnsi="Times New Roman" w:cs="Times New Roman"/>
                <w:color w:val="000000"/>
                <w:kern w:val="0"/>
                <w:sz w:val="20"/>
                <w:szCs w:val="20"/>
                <w:lang w:eastAsia="tr-TR"/>
                <w14:ligatures w14:val="none"/>
              </w:rPr>
              <w:t>N,N</w:t>
            </w:r>
            <w:proofErr w:type="gramEnd"/>
            <w:r w:rsidRPr="00197BFE">
              <w:rPr>
                <w:rFonts w:ascii="Times New Roman" w:eastAsia="Times New Roman" w:hAnsi="Times New Roman" w:cs="Times New Roman"/>
                <w:color w:val="000000"/>
                <w:kern w:val="0"/>
                <w:sz w:val="20"/>
                <w:szCs w:val="20"/>
                <w:lang w:eastAsia="tr-TR"/>
                <w14:ligatures w14:val="none"/>
              </w:rPr>
              <w:t>-Dimetilanilin)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535E4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F8BED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61A6A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E6343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1204F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F8854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C0FE6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5906DF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0CE2DFE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B9D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04416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123-31-9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F26B2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Hidrokinon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AA844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45479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7B602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C9858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B8582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BDCE8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4E193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E61B3F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43F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BFD1C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123-42-2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82A37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Diaseton alkol (4-Hidroksi-4-metil-2-pentanon)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6A011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5C959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88D2A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AA92A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6CD33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92E13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79D08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BB317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258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D439E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123-73-9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633DE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Krotonaldehit (2-butenal)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EF1AB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850DB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0EFA2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43C54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97A7C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B1600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628DD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B79387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57B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04730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126-73-8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62A2F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Tribütil fosfat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B6F35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45D89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37926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9B92C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FE00F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1B0AC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1E1B8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C869B9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95A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E8EA5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1300-73-8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16FBE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Ksilidin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6F855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FEC80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F0D63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FBFD4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D4990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A4398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E4BC1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5B468C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5527E0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C20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3490D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1310-73-2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495BA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Sodyum hidroksit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F3057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C89A3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7594F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84C0D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8AA5C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AB1CD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226CA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CC8454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C7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807A4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131-11-3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82FB8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Dimetil ftalat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9BDBA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EB66A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731F5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2948D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80499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38FF9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55C9B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5CF2B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621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E1CEA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137-26-8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6586A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Tiram</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90218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068B3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BB654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CC8F8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4F9D2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F0D72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1FC2D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75C028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C7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162BD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141-79-7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41AF9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Mesitil 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9D899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57A96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AF4CC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4742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4BF1F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33500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34FCC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5F25B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8D2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C0B90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17702-41-9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2B75B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Dekaboran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F2E07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3D42F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3FF7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71290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E2DF4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409DD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97A62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772E32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417E465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65E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BDDEF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19287-45-7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C331B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Diboran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FB290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05F90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3CB8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D780C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17E32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6C20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C1735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FE12C2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F4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367FB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19624-22-7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72640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Pentaboran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176BA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2EA41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FDF36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13B6B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F99D4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B8912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49414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052369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702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6DA7C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2104-64-5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6E220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EPN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C07AB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D4A0A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74B2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3F05F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78594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AA45F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EE4F8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711F14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3EA87DB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4BA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976D8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2179-59-1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F66D4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Alil propil disülfür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6E408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51942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512E7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14FFE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4DE40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D598A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F2738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09F602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C1D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D3610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2426-08-6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E19336B"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-Bütil glisidil eter (BGE)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7D692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DBDF6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BA6CF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96654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5C48E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0AD52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44C72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53CBE8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45C0E6E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827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E4BC0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25013-15-4</w:t>
            </w:r>
          </w:p>
          <w:p w14:paraId="7B2210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611-15-4</w:t>
            </w:r>
          </w:p>
          <w:p w14:paraId="64CDD5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100-80-1</w:t>
            </w:r>
          </w:p>
          <w:p w14:paraId="47752A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622-97-9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4E590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Vinil toluen, orto, meta, para</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5F338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480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ECCE0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4C4A4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6EBE4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29A24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E6489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1F1D6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067C8D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79D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60BCF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2551-62-4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E2515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Sülfür hekzaflorid</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FA3B2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606FB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4F059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39B1A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05653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ADFDB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9006D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C00845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15E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BD16F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25639-42-3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CAA12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Metilsiklohekzanol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39209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47EE5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3322F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747A3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24A69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BCBBF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26BC8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FA27FB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14E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08F4E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2699-79-8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4BE29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Sülfüril florür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E3D1E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9C309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A54A3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C1058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A16CD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7C7DC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95E3E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3E64F8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B79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B310B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299-84-3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394C9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Fenklorfos</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E007D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3DE00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6B81E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6787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ECD46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40DD5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1BFBD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E939D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659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E2616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309-00-2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634EB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Aldrin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72AB9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D200F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20A51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0EA95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286C2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6E9F9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921BE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A56D50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447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5068F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334-88-3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7C490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Diazometan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AF539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CA838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C9416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83A8B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90321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817A4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E0AAB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F15CCD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7B0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383D6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4016-14-2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3C685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İzopropil glisidil eter (IGE)</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1ECBC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1F7A3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44A4E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1A271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FDA5E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769E1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40641C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EFA2FE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FA5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A5FD9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50-29-3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A3978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Diklorodifeniltrikloroetan (DDT)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9DF00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B1B0B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79C8C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BC00B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19040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5FC21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4A0C2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765611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249D078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67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9FE42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504-29-0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A3CCB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2-Aminopiridin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96823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B1F49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A619E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DF7ED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B6001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D1336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514A8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7910B5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7C4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16DDA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509-14-8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E5B86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Tetranitrometan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84F12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C785E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0CA4F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C4700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AE1C4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24440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F72F0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F67EAD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CDA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4FEAF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532-27-4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9936C4C"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a</w:t>
            </w:r>
            <w:proofErr w:type="gramEnd"/>
            <w:r w:rsidRPr="00197BFE">
              <w:rPr>
                <w:rFonts w:ascii="Times New Roman" w:eastAsia="Times New Roman" w:hAnsi="Times New Roman" w:cs="Times New Roman"/>
                <w:color w:val="000000"/>
                <w:kern w:val="0"/>
                <w:sz w:val="20"/>
                <w:szCs w:val="20"/>
                <w:lang w:eastAsia="tr-TR"/>
                <w14:ligatures w14:val="none"/>
              </w:rPr>
              <w:t>-Kloroasetofenon (Fenasil klorür)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7AE91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F1958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A69B3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41C5E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F655E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ED731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08B69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36E266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05219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534-52-1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8BB10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Dinitro-o-kresol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B70A9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C197A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878A0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6AE35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44C53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F35ED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2D2FE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D5C261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4AC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B182F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540-59-0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9D616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1,2-Dikloroetilen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51703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EF1D9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F284F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89120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2AA29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50CAC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24788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E09223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F0D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F2DDD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540-88-5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D9858C9"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tert</w:t>
            </w:r>
            <w:proofErr w:type="gramEnd"/>
            <w:r w:rsidRPr="00197BFE">
              <w:rPr>
                <w:rFonts w:ascii="Times New Roman" w:eastAsia="Times New Roman" w:hAnsi="Times New Roman" w:cs="Times New Roman"/>
                <w:color w:val="000000"/>
                <w:kern w:val="0"/>
                <w:sz w:val="20"/>
                <w:szCs w:val="20"/>
                <w:lang w:eastAsia="tr-TR"/>
                <w14:ligatures w14:val="none"/>
              </w:rPr>
              <w:t>-Bütil-asetat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89301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AB2DC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AC6BD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551FD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56FE8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1490B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A5370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42C407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2FC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95F46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542-92-7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72C13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Siklopentadien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0FD4D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088FD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6CE1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61AA4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728BB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0A7B4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CBAC5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AB0B52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126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715B1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556-52-5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65301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Glisidol (2,3-Epoksi-1-propanol)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95B57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03A15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F5713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A9063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0350D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E659C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B3426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204F96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17B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79ACF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55720-99-5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92728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Klorlu difenil 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E37CD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DE372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9A7F4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B5B45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95E8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CF4A7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0D04C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E80D01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000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378EE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57-24-9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173E4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Striknin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6019A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68377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C80BF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24871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043A6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E52EB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E27F8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B66F3A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B4F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2E7CE9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583-60-8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1ECF55C"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o</w:t>
            </w:r>
            <w:proofErr w:type="gramEnd"/>
            <w:r w:rsidRPr="00197BFE">
              <w:rPr>
                <w:rFonts w:ascii="Times New Roman" w:eastAsia="Times New Roman" w:hAnsi="Times New Roman" w:cs="Times New Roman"/>
                <w:color w:val="000000"/>
                <w:kern w:val="0"/>
                <w:sz w:val="20"/>
                <w:szCs w:val="20"/>
                <w:lang w:eastAsia="tr-TR"/>
                <w14:ligatures w14:val="none"/>
              </w:rPr>
              <w:t>-Metilsiklohekzanon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A8D8B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460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34019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2F0E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15E9F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61531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60C0B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72D6E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14F0F8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6219AC8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D93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33717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594-72-9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38231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1,1-Dikloro-1-nitroetan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4AE44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C94A3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4608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2C819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17730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47AE1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9306E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912EA0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DE4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03235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600-25-9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141C0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1-Kloro-1-nitropropan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28E76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E7639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8888D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9B056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CF45E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5E2A5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2EDD5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F27A5A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9D3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F29B3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60-57-1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DCC2C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Dieldrin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CD412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ECDF7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E921FD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6DC8F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66755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54839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EE195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CD6C07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C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2B431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627-13-4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5DAB2D8"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-Propil nitrat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20BD1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A779F1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A1EBC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825E9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16D8E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30653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4B347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30C152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18C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19D1E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62-73-7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3960A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Diklorvos (DDVP)</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E1AB2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132DD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76031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0542E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87E8A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98B1D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8FF8A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1E6425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1B2368E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52D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2EE0D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628-96-6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177F8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Etilen glikol dinitrat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27C57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73644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7F7BB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5E8FF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6A539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B8ACA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68905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719278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2B44EF4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C6E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8B3F5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63-25-2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AEE99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Karbaril (Sevin)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E84C9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73BBD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9ED94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A7443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9427A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65046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0AC40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FEF047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BCB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9DFEE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64-17-5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EBD42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 alkol (Etanol)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D9F46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26E09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5E8B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2D7F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C8788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683FE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0D03E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CC3264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A3B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520CA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65966-93-2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60811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xml:space="preserve">Kömür katranı zifti uçucuları (benzen çözünür fraksiyonu), </w:t>
            </w:r>
            <w:r w:rsidRPr="00197BFE">
              <w:rPr>
                <w:rFonts w:ascii="Times New Roman" w:eastAsia="Times New Roman" w:hAnsi="Times New Roman" w:cs="Times New Roman"/>
                <w:color w:val="000000"/>
                <w:kern w:val="0"/>
                <w:sz w:val="20"/>
                <w:szCs w:val="20"/>
                <w:lang w:eastAsia="tr-TR"/>
                <w14:ligatures w14:val="none"/>
              </w:rPr>
              <w:lastRenderedPageBreak/>
              <w:t>antrasen, BaP, fenantren, akridin, krisen, piren)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E9F48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FAF1E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C3FF5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CC2BA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57BDF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C3F22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D09D1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B504AA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F51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C0A27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67-63-0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C8A3B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İzopropil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E29D1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548DD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76ACF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79B47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B184B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E0D92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9A7F4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57649A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DBC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B3B77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68476-85-7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371E4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LPG (Sıvılaştırılmış petrol gazı)</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358CB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09569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F0496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E0F69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058A0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31CA4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CD9AA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3711E6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383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A0F43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71-23-8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6A4877C"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-Propil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0EE84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94AD9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78DAE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16640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AC1B8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4DCC8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50B74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CD2D1E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70D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4ACDD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71-36-3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6BB5F28"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n</w:t>
            </w:r>
            <w:proofErr w:type="gramEnd"/>
            <w:r w:rsidRPr="00197BFE">
              <w:rPr>
                <w:rFonts w:ascii="Times New Roman" w:eastAsia="Times New Roman" w:hAnsi="Times New Roman" w:cs="Times New Roman"/>
                <w:color w:val="000000"/>
                <w:kern w:val="0"/>
                <w:sz w:val="20"/>
                <w:szCs w:val="20"/>
                <w:lang w:eastAsia="tr-TR"/>
                <w14:ligatures w14:val="none"/>
              </w:rPr>
              <w:t>-Bütil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D3E56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B8C25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A85F4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0002F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22D28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97ADF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9E4E2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99A41D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B26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287E4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72-20-8</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242EA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Endrin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C267A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B2DFD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5CBC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6C05E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CEF3F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158E9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AF4BA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69A2E7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7ECDC93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DD07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364B38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7439-97-6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94702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Cıva (buhar) (Hg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43024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5FFDA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362FD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9173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20992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4529C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058C0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07CA81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230E368B"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AC65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BC072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7440-28-0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0F057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Talyum, çözünür bileşikler (Tl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48F5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D03DB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8136D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C61C1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D56DE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8B11B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D894A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56EED27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44F401D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F35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0BAF8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7440-31-5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FE594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xml:space="preserve">Kalay ve </w:t>
            </w:r>
            <w:proofErr w:type="gramStart"/>
            <w:r w:rsidRPr="00197BFE">
              <w:rPr>
                <w:rFonts w:ascii="Times New Roman" w:eastAsia="Times New Roman" w:hAnsi="Times New Roman" w:cs="Times New Roman"/>
                <w:color w:val="000000"/>
                <w:kern w:val="0"/>
                <w:sz w:val="20"/>
                <w:szCs w:val="20"/>
                <w:lang w:eastAsia="tr-TR"/>
                <w14:ligatures w14:val="none"/>
              </w:rPr>
              <w:t>bileşikleri  (</w:t>
            </w:r>
            <w:proofErr w:type="gramEnd"/>
            <w:r w:rsidRPr="00197BFE">
              <w:rPr>
                <w:rFonts w:ascii="Times New Roman" w:eastAsia="Times New Roman" w:hAnsi="Times New Roman" w:cs="Times New Roman"/>
                <w:color w:val="000000"/>
                <w:kern w:val="0"/>
                <w:sz w:val="20"/>
                <w:szCs w:val="20"/>
                <w:lang w:eastAsia="tr-TR"/>
                <w14:ligatures w14:val="none"/>
              </w:rPr>
              <w:t>Sn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742A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491F1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DD8E9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58FDB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AF074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5A03C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F4F6C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DA5BED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2C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8611F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7440-38-2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0F1F2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Arsenik ve bileşikleri (As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F1B1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F29FB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8ABFF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97934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9CDA0C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09E8B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D493C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E81D0A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776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FB58C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7440-47-3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2E9AD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Krom metal ve çözünmeyen tuzlar (Cr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9B064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EFA4A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305B7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D6142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3DFA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FCF6F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401A7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15426C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E63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FA7F3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7440-58-6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9367A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Hafniyum</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F90A8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215A7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3BA29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7C401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6CFD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13F2F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01E31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71812F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0DD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32950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7440-65-5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52EFAE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İtriyum</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FF8DB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91A9B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CC198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9F2E2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5FB13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C3822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0A077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FB9947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D8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2C614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7440-67-7</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41FC9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Zirkonyum bileşikleri (Zr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844D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8A811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2AF5A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1E9E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DA735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2B8E0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994E24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192E67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238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7CFD5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74-89-5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B4499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Metilamin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B7F2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8E313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A78A4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14147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0561C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2995F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1046B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1594A5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4A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8F530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74-93-1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14306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merkaptan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34FBC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4F37C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BF130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EE66A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898DB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3AE1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CECBE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206D9A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542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853DA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74-96-4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3E4B4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 bromür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7F344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A89A1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073F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A1B91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E9B56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8416A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0A702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7DD603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8E4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AC53C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74-97-5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BB8AD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Klorobromometan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6D780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4646F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C206E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34E05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34323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1A5C0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EE590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B37473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014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1DE48D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74-98-6</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407E6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Propan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E14BC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1800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C9C20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CA501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14678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78D47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1F20D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E0399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B602C4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3ED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BB231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75-08-1</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E16A7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Etil merkaptan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3427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D2B6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ABE2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42245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1D337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EFA48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2CF16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6D9D6C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3574C9C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06A0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3F6E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75-25-2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A8498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Bromoform</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D436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31A1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614F3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CDE58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F380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0A4EB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1D8F5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3B43DC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0D9E671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EED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9C34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75-31-0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A582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İzopropilamin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9949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A758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3039B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C6CC0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331A1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20708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2EE5E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0B896A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5B9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8025E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75-43-4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DE55A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Dikloromonofluorometan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2C8A1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5EFB9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89FBD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34236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E364B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40D83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58CAC3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7A966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732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D059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75-52-5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F74B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Nitrometan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40747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654BD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BEDAD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81C38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D9E65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09D04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2BD05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6119AF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80D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E66A0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7553-56-2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30FA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İyot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BFF4A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p w14:paraId="4BC85B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0640B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p w14:paraId="79205F6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9F913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6017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86DD3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849929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989C9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141541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2EF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630E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75-61-6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25C3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Diflorodibromometan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AD0A0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860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0A2D6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1FBC6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2F3A7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85AB7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B32A6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1388B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494335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29B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4875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75-63-8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6C4190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Triflorobromometan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C0158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AA7EF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7A699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D5060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F806A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C890D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0DA5F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1F7BC2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1F7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EFB0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75-65-0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494AC4"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tert</w:t>
            </w:r>
            <w:proofErr w:type="gramEnd"/>
            <w:r w:rsidRPr="00197BFE">
              <w:rPr>
                <w:rFonts w:ascii="Times New Roman" w:eastAsia="Times New Roman" w:hAnsi="Times New Roman" w:cs="Times New Roman"/>
                <w:color w:val="000000"/>
                <w:kern w:val="0"/>
                <w:sz w:val="20"/>
                <w:szCs w:val="20"/>
                <w:lang w:eastAsia="tr-TR"/>
                <w14:ligatures w14:val="none"/>
              </w:rPr>
              <w:t>-Bütil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CC5E7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F517F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495BC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F721F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82FD92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EAB85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52BF2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E2687D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95F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C756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75-69-4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4C0F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Florotriklorometan (Trikloroflorometan)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6ED5C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5600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AF9C9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BC1F4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AC835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DB685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E3A65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14FD1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71895E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6A5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7975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75-71-8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AFBF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Diklorodiflorometan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D4AD1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4950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A63581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0376E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989BB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3E7A4E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8AE20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B221F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F644A3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BCE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26FFF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75-74-1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A1B4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Tetrametil kurşun, (Pb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F9DB8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0,075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0CE1E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E627F6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3BF82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4EE922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F6AE9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37F02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7A9ACAD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769FD326"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C4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1AC9A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76-06-2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B0E2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Trikloronitrometan</w:t>
            </w:r>
          </w:p>
          <w:p w14:paraId="6DE15D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(Kloropikrin)</w:t>
            </w:r>
          </w:p>
          <w:p w14:paraId="79C1FFC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27DD48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0,7</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04FF0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5D0F3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C1335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7F58F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2A173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6E8A8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5FE296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458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7354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76-11-9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7604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1,1,1,2-Tetrakloro-2,2-difloroetan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78F37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4170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C414D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04C4F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A9AEF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4EBA1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E8CE6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E6A10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27C206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789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C1ED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76-12-0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C078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1,1,2,2-Tetrakloro-1,2-difloroetan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8EDDA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4170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7F284D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DDFE2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10829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13073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AD65E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CFAF4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AC1DD6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483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754F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76-13-1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8309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1,1,2-Trikloro-1,2,2-trifluoroetan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E1F66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5A405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06FA5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627F1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5677F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E84FC7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ED635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795357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88A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CE92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76-14-2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CE59A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Diklorotetrafloroetan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F54D1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7000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3E3B2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13AA18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152EB0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50EDC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638C6E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B32D1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E30BEB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202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9ADA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76-22-2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B7E4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Kafur, sentetik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7C1E2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42A03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AD106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0014F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D64632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F3BEA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8B2CB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D03987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96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0C497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7637-07-2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F7193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Bor triflorür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28E81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400F0D9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C8A5F5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p w14:paraId="037820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276AE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p w14:paraId="0E0D28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9E86D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4C2AFA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BD95E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F96098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E28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A7363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7646-85-7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CC94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Çinko klorür, duman veya solunabilir toz</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E5C39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31B24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3594A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38E96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2560E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50406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67131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236948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92AA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E55C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7722-84-1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195CB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peroksit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00661EB" w14:textId="77777777" w:rsidR="00197BFE" w:rsidRPr="00197BFE" w:rsidRDefault="00197BFE" w:rsidP="00197BFE">
            <w:pPr>
              <w:spacing w:after="200" w:line="305" w:lineRule="atLeast"/>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FE7703A" w14:textId="77777777" w:rsidR="00197BFE" w:rsidRPr="00197BFE" w:rsidRDefault="00197BFE" w:rsidP="00197BFE">
            <w:pPr>
              <w:spacing w:after="200" w:line="305" w:lineRule="atLeast"/>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CC944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05B7D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0EA98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2ED24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E9E83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2D6967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DAD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315B98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7723-14-0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37B1A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Fosfor (sarı)</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4BB46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F82E9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C3C35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CDAF2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6852A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DC11B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44EEC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F8E30C3"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870D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ED8E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7782-49-2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7C8B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Hidrojen selenid hariç selenyum bileşikleri (Se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D02E9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3B589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67535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98E6A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7952E9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12A09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4AE58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E97F2C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158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1EB27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7786-34-7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45CE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Fosdrin (Mevinfos)</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0FE7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3E90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0,01</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47E2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C16C0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0,03</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D5B25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CA89C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B95C4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p w14:paraId="3B9BF3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68D7EC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4DC2CBC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19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5100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78-00-2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779C2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Tetraetil kurşun (Pb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1A87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0,075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5D29C3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BC074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14ACF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E0BEE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AD0AD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2955B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66D9D4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06A9A7B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11D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B834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78-30-8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1BC1D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Triortokresil fosfat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8C7B7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0CE99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0DA0C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811478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9F2D1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34BB2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A0AAD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83806E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41D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2C5C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78-59-1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6F620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İzoforon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45F89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23</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65FA0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D8F37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A4893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D4DC2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20F2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A144F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5E75EF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386E95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6577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78-83-1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0A8BA8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İzobütil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08F0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60C1E2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9ECB0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83846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1E7D4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5CF40C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AF436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3B69F1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8340E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0103D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78-92-2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16DB7D"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sec</w:t>
            </w:r>
            <w:proofErr w:type="gramEnd"/>
            <w:r w:rsidRPr="00197BFE">
              <w:rPr>
                <w:rFonts w:ascii="Times New Roman" w:eastAsia="Times New Roman" w:hAnsi="Times New Roman" w:cs="Times New Roman"/>
                <w:color w:val="000000"/>
                <w:kern w:val="0"/>
                <w:sz w:val="20"/>
                <w:szCs w:val="20"/>
                <w:lang w:eastAsia="tr-TR"/>
                <w14:ligatures w14:val="none"/>
              </w:rPr>
              <w:t>-Bütil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EF0E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450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1B4F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9C340B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295D1A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89961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F3546D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9EC92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861F2A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00147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201-159-0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C1B7B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78-93-3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5673A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2-Bütanon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44518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9CFE77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F03C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900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6541D9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300</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3FF65B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7EF25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C8FEC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65A0B0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683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032A0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79-20-9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6FBF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asetat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5007F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610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F1909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E90186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905DC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0D7991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A18F46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A63EB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B050A0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54F5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A2F5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79-27-6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A7C7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Asetilen tetrabromür</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A35A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CD7B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FF7359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9D073D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CF9EF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640C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84F08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ABC379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5DD8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A53F8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79-34-5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68D5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1,1,2,2-Tetrakloroetan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E66A6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48DF33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4B8B5D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D23B9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E9C44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C08E1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BB6B1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6F4F18D"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CFE9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AE8C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8001-35-2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2B1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Klorlu kamfen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3F8C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104D6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1AA11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80DF4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F0305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1F8F3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692F01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p w14:paraId="5E12167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r>
      <w:tr w:rsidR="00197BFE" w:rsidRPr="00197BFE" w14:paraId="2073E0F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E3A70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8ACA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8006-64-2</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7706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Terebentin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538C7A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560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E50472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8C69C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662519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4E13FF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05F90F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D4A24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A60893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91D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F4ACC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8012-95-1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8D525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Yağ sisi, mineral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F9D74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697C7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7DE948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0F43A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46BD9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8605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898D6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B16522F"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BEB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10576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8030-30-6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A0A5E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Nafta (Kömür katranı)</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30A7E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4A74C9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132C9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7387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F185F5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50D81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2351FE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DC09A4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BD0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655E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8052-41-3</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6DF7B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White spirit:</w:t>
            </w:r>
          </w:p>
          <w:p w14:paraId="06807B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bkz. Sentetik tiner</w:t>
            </w:r>
          </w:p>
          <w:p w14:paraId="0A16D4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roofErr w:type="gramStart"/>
            <w:r w:rsidRPr="00197BFE">
              <w:rPr>
                <w:rFonts w:ascii="Times New Roman" w:eastAsia="Times New Roman" w:hAnsi="Times New Roman" w:cs="Times New Roman"/>
                <w:color w:val="000000"/>
                <w:kern w:val="0"/>
                <w:sz w:val="20"/>
                <w:szCs w:val="20"/>
                <w:lang w:eastAsia="tr-TR"/>
                <w14:ligatures w14:val="none"/>
              </w:rPr>
              <w:t>mak.%</w:t>
            </w:r>
            <w:proofErr w:type="gramEnd"/>
            <w:r w:rsidRPr="00197BFE">
              <w:rPr>
                <w:rFonts w:ascii="Times New Roman" w:eastAsia="Times New Roman" w:hAnsi="Times New Roman" w:cs="Times New Roman"/>
                <w:color w:val="000000"/>
                <w:kern w:val="0"/>
                <w:sz w:val="20"/>
                <w:szCs w:val="20"/>
                <w:lang w:eastAsia="tr-TR"/>
                <w14:ligatures w14:val="none"/>
              </w:rPr>
              <w:t>20 aromatlar)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8EBB4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2900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580C5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831CDF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9B89F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AC0797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50183F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63015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10EE02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EC9D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706F41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8065-48-3</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741FE1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Demeton (Sistoks)</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9BE7BA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B9B46E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EFD03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B74C8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A3489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C8F1D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95B5D1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0EDAD3D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9CC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5CE620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81-81-2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037650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Varfarin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CEA293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6E3BED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C1A30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3B669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8053C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BEEFD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A8797E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DB52E4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D49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3EEF0E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83-79-4</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7408B1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Rotenon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0CA0A9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AA1B9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7948477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4EB3CB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F85C64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A152ED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9B206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1774F7C"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05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2A3DE83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84-74-2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240165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Dibütil ftalat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4967D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C56A06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5384A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914C53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CDEEB4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EF4FF6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7F6C88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563A9BC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389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054CC1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85-44-9</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1026D3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Ftalik anhidrit</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3C94FE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AEAD7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4FE7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A72BC0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EA42E0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B86F2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31C782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A6BD8C8"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613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49CF692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86-50-0</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35020AD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Azinfos-metil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A675FE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AD713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81ECA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05CD0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3BE551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7D4125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DCFDD5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0DF132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6839B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677AD8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87-86-5</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6EDB26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Pentaklorofenol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6850BA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7C15C6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A75A5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E5C5C3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849EBC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6E787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B40D2A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2FDA084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EDD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hideMark/>
          </w:tcPr>
          <w:p w14:paraId="0EAE3D7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88-72-2</w:t>
            </w:r>
          </w:p>
        </w:tc>
        <w:tc>
          <w:tcPr>
            <w:tcW w:w="2546" w:type="dxa"/>
            <w:tcBorders>
              <w:top w:val="nil"/>
              <w:left w:val="nil"/>
              <w:bottom w:val="single" w:sz="8" w:space="0" w:color="auto"/>
              <w:right w:val="single" w:sz="8" w:space="0" w:color="auto"/>
            </w:tcBorders>
            <w:tcMar>
              <w:top w:w="0" w:type="dxa"/>
              <w:left w:w="108" w:type="dxa"/>
              <w:bottom w:w="0" w:type="dxa"/>
              <w:right w:w="108" w:type="dxa"/>
            </w:tcMar>
            <w:hideMark/>
          </w:tcPr>
          <w:p w14:paraId="4D7865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2-Nitrotoluen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EE3819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8EE47D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8476E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768264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192627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7D7564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B16AC3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4ADC1EB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BA81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EB50B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92-52-4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28473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Difenil (Bifenil)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5726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77026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0,2</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0A3CAB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6A38E4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1B968A3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94252C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06F59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F6910D1"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445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82ADE5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94-36-0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FA093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Benzoil peroksit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5819F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4E98A1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E62D73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0E72A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F53827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51C02A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541832F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8FC1894"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6F3E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B78D7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94-75-7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9BA7F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2,4-D (Diklorofen-oksiasetik asit)</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B061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38B5F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4ED88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7920E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936638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69639E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C38C57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951B7E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7E8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3AA28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98-00-0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E8510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Furfuril alkol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879C9B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3B7C1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C1380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3291CA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B3E33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C44CC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65300C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7A14E7D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8B1B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96BE6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98-01-1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1358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Furfural</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2799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3450C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20C4F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D5ED7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A7563C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1482CBB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8CD61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56AB0BA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DFD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6D1D9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98-51-1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A0ACEF" w14:textId="77777777" w:rsidR="00197BFE" w:rsidRPr="00197BFE" w:rsidRDefault="00197BFE" w:rsidP="00197BFE">
            <w:pPr>
              <w:spacing w:after="0" w:line="240" w:lineRule="auto"/>
              <w:rPr>
                <w:rFonts w:ascii="Calibri" w:eastAsia="Times New Roman" w:hAnsi="Calibri" w:cs="Calibri"/>
                <w:kern w:val="0"/>
                <w:lang w:eastAsia="tr-TR"/>
                <w14:ligatures w14:val="none"/>
              </w:rPr>
            </w:pPr>
            <w:proofErr w:type="gramStart"/>
            <w:r w:rsidRPr="00197BFE">
              <w:rPr>
                <w:rFonts w:ascii="Times New Roman" w:eastAsia="Times New Roman" w:hAnsi="Times New Roman" w:cs="Times New Roman"/>
                <w:color w:val="000000"/>
                <w:kern w:val="0"/>
                <w:sz w:val="20"/>
                <w:szCs w:val="20"/>
                <w:lang w:eastAsia="tr-TR"/>
                <w14:ligatures w14:val="none"/>
              </w:rPr>
              <w:t>p</w:t>
            </w:r>
            <w:proofErr w:type="gramEnd"/>
            <w:r w:rsidRPr="00197BFE">
              <w:rPr>
                <w:rFonts w:ascii="Times New Roman" w:eastAsia="Times New Roman" w:hAnsi="Times New Roman" w:cs="Times New Roman"/>
                <w:color w:val="000000"/>
                <w:kern w:val="0"/>
                <w:sz w:val="20"/>
                <w:szCs w:val="20"/>
                <w:lang w:eastAsia="tr-TR"/>
                <w14:ligatures w14:val="none"/>
              </w:rPr>
              <w:t>-tert-Bütiltoluen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1734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32C2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5590A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40391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7DF05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1D61DB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E3F8A5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0C3531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B4D5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00352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99-08-1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7967A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3-Nitrotoluen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8A726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5368C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AE77D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DBDBE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3384C3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1D149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4EA6F7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C91EBF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926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3B9A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99-65-0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AF01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1,3-Dinitrobenzen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CBB9A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9DCC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FC4CB7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BBEC6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0C3024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43A488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AFD90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C43A62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62A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725D7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99-99-0</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479738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4-Nitrotoluen</w:t>
            </w:r>
          </w:p>
        </w:tc>
        <w:tc>
          <w:tcPr>
            <w:tcW w:w="106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51EA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B9525F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3DD765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2113DF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A82470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02ECAB4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4C733EF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753886B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B2DB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lastRenderedPageBreak/>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126B5C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143-33-9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5177DE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Sodyum siyanür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1453FF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8B399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D1B95D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64FDC4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0C1755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C0632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77A7A38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2685C3C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6230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CAB5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109-79-5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90E16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Bütanetiol; bkz. Bütil merkaptan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4E242E4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1,9</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D0FDE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4DB124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3,8</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35A372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570337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3179C82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800172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3A34377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3BB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3F18C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109-87-5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5A62B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Dimetoksimetan; bkz. Metilal</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2D3A05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3100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5BB9E8A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61FA62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365C0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B74FF9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627DFA2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5F384A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06BFB88A"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05FF8"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AE661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25154-54-5</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D9049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Dinitrobenzen (tüm izomerler)</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352D3C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B9444B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21C70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58047C1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3F1878F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8E629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20C37DD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4F4D2020"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73D4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96C10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7440-50-8</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77390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Bakır metali dumanı (Cu olarak)</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CD2959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5C1542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4C5A8D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DEB300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29F247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E459BA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F70392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1E80BE95"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643B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2F19AE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591-78-6</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CF6ED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Metil bütil keton; bkz. 2-Hekzanon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5DB5A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21</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1B228C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76FA55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1263D5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230B0FF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7A6F36E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79A88D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65D3AB47"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141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C3CD9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8002-05-9</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79A70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Petrol distilatları (Nafta)</w:t>
            </w:r>
          </w:p>
          <w:p w14:paraId="570AD94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(Kauçuk Çözücü)</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563DF86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2000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26FFE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D7903B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69034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45400AAF"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44E6C1A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639F0019"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6650719"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EA7B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55316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74-99-7</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5459E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Propin; bkz. Metilasetilen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700938C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1650</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2CD3DF9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1000</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7349D35"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87FEAC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7E5F673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D072097"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057A0D8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r w:rsidR="00197BFE" w:rsidRPr="00197BFE" w14:paraId="3F5EE7F2"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E1FE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A9AD6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121-82-4</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A6DA714"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RDX: bkz. Siklonit (Hekzahidro-1,3,5-trinitro-1,3,5-triazin)</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2BAF644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02A6287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B6A698B"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C5FC1F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00A090E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AE47B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1A54B98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Deri</w:t>
            </w:r>
          </w:p>
        </w:tc>
      </w:tr>
      <w:tr w:rsidR="00197BFE" w:rsidRPr="00197BFE" w14:paraId="114D2A3E" w14:textId="77777777" w:rsidTr="00197BFE">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3F6"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shd w:val="clear" w:color="auto" w:fill="FFFF00"/>
                <w:lang w:eastAsia="tr-TR"/>
                <w14:ligatures w14:val="none"/>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3FF9A2"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kern w:val="0"/>
                <w:sz w:val="20"/>
                <w:szCs w:val="20"/>
                <w:lang w:eastAsia="tr-TR"/>
                <w14:ligatures w14:val="none"/>
              </w:rPr>
              <w:t>7439-92-1</w:t>
            </w:r>
          </w:p>
        </w:tc>
        <w:tc>
          <w:tcPr>
            <w:tcW w:w="254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758B0D1"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İnorganik kurşun ve bileşikleri</w:t>
            </w:r>
          </w:p>
        </w:tc>
        <w:tc>
          <w:tcPr>
            <w:tcW w:w="1063" w:type="dxa"/>
            <w:tcBorders>
              <w:top w:val="nil"/>
              <w:left w:val="nil"/>
              <w:bottom w:val="single" w:sz="8" w:space="0" w:color="auto"/>
              <w:right w:val="single" w:sz="8" w:space="0" w:color="auto"/>
            </w:tcBorders>
            <w:tcMar>
              <w:top w:w="0" w:type="dxa"/>
              <w:left w:w="108" w:type="dxa"/>
              <w:bottom w:w="0" w:type="dxa"/>
              <w:right w:w="108" w:type="dxa"/>
            </w:tcMar>
            <w:hideMark/>
          </w:tcPr>
          <w:p w14:paraId="10840A3C"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0,15</w:t>
            </w:r>
          </w:p>
        </w:tc>
        <w:tc>
          <w:tcPr>
            <w:tcW w:w="921" w:type="dxa"/>
            <w:tcBorders>
              <w:top w:val="nil"/>
              <w:left w:val="nil"/>
              <w:bottom w:val="single" w:sz="8" w:space="0" w:color="auto"/>
              <w:right w:val="single" w:sz="8" w:space="0" w:color="auto"/>
            </w:tcBorders>
            <w:tcMar>
              <w:top w:w="0" w:type="dxa"/>
              <w:left w:w="108" w:type="dxa"/>
              <w:bottom w:w="0" w:type="dxa"/>
              <w:right w:w="108" w:type="dxa"/>
            </w:tcMar>
            <w:hideMark/>
          </w:tcPr>
          <w:p w14:paraId="34895E23"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14ED435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D3D96FA"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780" w:type="dxa"/>
            <w:tcBorders>
              <w:top w:val="nil"/>
              <w:left w:val="nil"/>
              <w:bottom w:val="single" w:sz="8" w:space="0" w:color="auto"/>
              <w:right w:val="single" w:sz="8" w:space="0" w:color="auto"/>
            </w:tcBorders>
            <w:tcMar>
              <w:top w:w="0" w:type="dxa"/>
              <w:left w:w="108" w:type="dxa"/>
              <w:bottom w:w="0" w:type="dxa"/>
              <w:right w:w="108" w:type="dxa"/>
            </w:tcMar>
            <w:hideMark/>
          </w:tcPr>
          <w:p w14:paraId="6ED5F95E"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638" w:type="dxa"/>
            <w:tcBorders>
              <w:top w:val="nil"/>
              <w:left w:val="nil"/>
              <w:bottom w:val="single" w:sz="8" w:space="0" w:color="auto"/>
              <w:right w:val="single" w:sz="8" w:space="0" w:color="auto"/>
            </w:tcBorders>
            <w:tcMar>
              <w:top w:w="0" w:type="dxa"/>
              <w:left w:w="108" w:type="dxa"/>
              <w:bottom w:w="0" w:type="dxa"/>
              <w:right w:w="108" w:type="dxa"/>
            </w:tcMar>
            <w:hideMark/>
          </w:tcPr>
          <w:p w14:paraId="21CC716D"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c>
          <w:tcPr>
            <w:tcW w:w="698" w:type="dxa"/>
            <w:tcBorders>
              <w:top w:val="nil"/>
              <w:left w:val="nil"/>
              <w:bottom w:val="single" w:sz="8" w:space="0" w:color="auto"/>
              <w:right w:val="single" w:sz="8" w:space="0" w:color="auto"/>
            </w:tcBorders>
            <w:tcMar>
              <w:top w:w="0" w:type="dxa"/>
              <w:left w:w="108" w:type="dxa"/>
              <w:bottom w:w="0" w:type="dxa"/>
              <w:right w:w="108" w:type="dxa"/>
            </w:tcMar>
            <w:hideMark/>
          </w:tcPr>
          <w:p w14:paraId="3B283A30" w14:textId="77777777" w:rsidR="00197BFE" w:rsidRPr="00197BFE" w:rsidRDefault="00197BFE" w:rsidP="00197BFE">
            <w:pPr>
              <w:spacing w:after="0" w:line="240" w:lineRule="auto"/>
              <w:rPr>
                <w:rFonts w:ascii="Calibri" w:eastAsia="Times New Roman" w:hAnsi="Calibri" w:cs="Calibri"/>
                <w:kern w:val="0"/>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w:t>
            </w:r>
          </w:p>
        </w:tc>
      </w:tr>
    </w:tbl>
    <w:p w14:paraId="585A4817" w14:textId="77777777" w:rsidR="00197BFE" w:rsidRPr="00197BFE" w:rsidRDefault="00197BFE" w:rsidP="00197BFE">
      <w:pPr>
        <w:shd w:val="clear" w:color="auto" w:fill="FFFFFF"/>
        <w:spacing w:after="0" w:line="240" w:lineRule="auto"/>
        <w:ind w:firstLine="567"/>
        <w:jc w:val="center"/>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4"/>
          <w:szCs w:val="24"/>
          <w:lang w:eastAsia="tr-TR"/>
          <w14:ligatures w14:val="none"/>
        </w:rPr>
        <w:t> </w:t>
      </w:r>
    </w:p>
    <w:p w14:paraId="1A8C83B5"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b/>
          <w:bCs/>
          <w:color w:val="000000"/>
          <w:kern w:val="0"/>
          <w:sz w:val="20"/>
          <w:szCs w:val="20"/>
          <w:lang w:eastAsia="tr-TR"/>
          <w14:ligatures w14:val="none"/>
        </w:rPr>
        <w:t> </w:t>
      </w:r>
    </w:p>
    <w:p w14:paraId="1BA57911"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(1) EINECS: Avrupa Mevcut Ticari Kimyasal Maddeler Envanteri.</w:t>
      </w:r>
    </w:p>
    <w:p w14:paraId="36225180"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(2) CAS: Kimyasal maddelerin servis kayıt numarası.</w:t>
      </w:r>
    </w:p>
    <w:p w14:paraId="5D9D6A8C"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(3) Özel işaret: “Deri” işareti, vücuda önemli miktarda deri yoluyla geçebileceğini gösterir.</w:t>
      </w:r>
    </w:p>
    <w:p w14:paraId="7B0D6EE6"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(4) TWA: 8 saatlik belirlenen referans süre için ölçülen veya hesaplanan zaman ağırlıklı ortalama.</w:t>
      </w:r>
    </w:p>
    <w:p w14:paraId="4D6458ED"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(5) STEL: Başka bir süre belirtilmedikçe, 15 dakikalık bir süre için aşılmaması gereken maruziyet üst sınır değeri.</w:t>
      </w:r>
    </w:p>
    <w:p w14:paraId="1DB4612E"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(6) mg/m</w:t>
      </w:r>
      <w:r w:rsidRPr="00197BFE">
        <w:rPr>
          <w:rFonts w:ascii="inherit" w:eastAsia="Times New Roman" w:hAnsi="inherit" w:cs="Times New Roman"/>
          <w:color w:val="000000"/>
          <w:kern w:val="0"/>
          <w:sz w:val="24"/>
          <w:szCs w:val="24"/>
          <w:vertAlign w:val="superscript"/>
          <w:lang w:eastAsia="tr-TR"/>
          <w14:ligatures w14:val="none"/>
        </w:rPr>
        <w:t>3</w:t>
      </w:r>
      <w:r w:rsidRPr="00197BFE">
        <w:rPr>
          <w:rFonts w:ascii="Times New Roman" w:eastAsia="Times New Roman" w:hAnsi="Times New Roman" w:cs="Times New Roman"/>
          <w:color w:val="000000"/>
          <w:kern w:val="0"/>
          <w:sz w:val="20"/>
          <w:szCs w:val="20"/>
          <w:lang w:eastAsia="tr-TR"/>
          <w14:ligatures w14:val="none"/>
        </w:rPr>
        <w:t>: 20</w:t>
      </w:r>
      <w:r w:rsidRPr="00197BFE">
        <w:rPr>
          <w:rFonts w:ascii="inherit" w:eastAsia="Times New Roman" w:hAnsi="inherit" w:cs="Times New Roman"/>
          <w:color w:val="000000"/>
          <w:kern w:val="0"/>
          <w:sz w:val="24"/>
          <w:szCs w:val="24"/>
          <w:vertAlign w:val="superscript"/>
          <w:lang w:eastAsia="tr-TR"/>
          <w14:ligatures w14:val="none"/>
        </w:rPr>
        <w:t>o</w:t>
      </w:r>
      <w:r w:rsidRPr="00197BFE">
        <w:rPr>
          <w:rFonts w:ascii="Times New Roman" w:eastAsia="Times New Roman" w:hAnsi="Times New Roman" w:cs="Times New Roman"/>
          <w:color w:val="000000"/>
          <w:kern w:val="0"/>
          <w:sz w:val="20"/>
          <w:szCs w:val="20"/>
          <w:lang w:eastAsia="tr-TR"/>
          <w14:ligatures w14:val="none"/>
        </w:rPr>
        <w:t>C sıcaklıkta ve 101,3 kPa (760 mm civa basıncı) basınçtaki 1 m</w:t>
      </w:r>
      <w:r w:rsidRPr="00197BFE">
        <w:rPr>
          <w:rFonts w:ascii="inherit" w:eastAsia="Times New Roman" w:hAnsi="inherit" w:cs="Times New Roman"/>
          <w:color w:val="000000"/>
          <w:kern w:val="0"/>
          <w:sz w:val="24"/>
          <w:szCs w:val="24"/>
          <w:vertAlign w:val="superscript"/>
          <w:lang w:eastAsia="tr-TR"/>
          <w14:ligatures w14:val="none"/>
        </w:rPr>
        <w:t>3</w:t>
      </w:r>
      <w:r w:rsidRPr="00197BFE">
        <w:rPr>
          <w:rFonts w:ascii="Times New Roman" w:eastAsia="Times New Roman" w:hAnsi="Times New Roman" w:cs="Times New Roman"/>
          <w:color w:val="000000"/>
          <w:kern w:val="0"/>
          <w:sz w:val="20"/>
          <w:szCs w:val="20"/>
          <w:lang w:eastAsia="tr-TR"/>
          <w14:ligatures w14:val="none"/>
        </w:rPr>
        <w:t> havada bulunan maddenin miligram cinsinden miktarı.</w:t>
      </w:r>
    </w:p>
    <w:p w14:paraId="2C00D676" w14:textId="77777777" w:rsidR="00197BFE" w:rsidRPr="00197BFE" w:rsidRDefault="00197BFE" w:rsidP="00197BFE">
      <w:pPr>
        <w:shd w:val="clear" w:color="auto" w:fill="FFFFFF"/>
        <w:spacing w:after="0" w:line="240" w:lineRule="auto"/>
        <w:ind w:firstLine="567"/>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(7) ppm: 1 m</w:t>
      </w:r>
      <w:r w:rsidRPr="00197BFE">
        <w:rPr>
          <w:rFonts w:ascii="inherit" w:eastAsia="Times New Roman" w:hAnsi="inherit" w:cs="Times New Roman"/>
          <w:color w:val="000000"/>
          <w:kern w:val="0"/>
          <w:sz w:val="24"/>
          <w:szCs w:val="24"/>
          <w:vertAlign w:val="superscript"/>
          <w:lang w:eastAsia="tr-TR"/>
          <w14:ligatures w14:val="none"/>
        </w:rPr>
        <w:t>3</w:t>
      </w:r>
      <w:r w:rsidRPr="00197BFE">
        <w:rPr>
          <w:rFonts w:ascii="Times New Roman" w:eastAsia="Times New Roman" w:hAnsi="Times New Roman" w:cs="Times New Roman"/>
          <w:color w:val="000000"/>
          <w:kern w:val="0"/>
          <w:sz w:val="20"/>
          <w:szCs w:val="20"/>
          <w:lang w:eastAsia="tr-TR"/>
          <w14:ligatures w14:val="none"/>
        </w:rPr>
        <w:t> havada bulunan maddenin mililitre cinsinden miktarı (ml/m</w:t>
      </w:r>
      <w:r w:rsidRPr="00197BFE">
        <w:rPr>
          <w:rFonts w:ascii="inherit" w:eastAsia="Times New Roman" w:hAnsi="inherit" w:cs="Times New Roman"/>
          <w:color w:val="000000"/>
          <w:kern w:val="0"/>
          <w:sz w:val="24"/>
          <w:szCs w:val="24"/>
          <w:vertAlign w:val="superscript"/>
          <w:lang w:eastAsia="tr-TR"/>
          <w14:ligatures w14:val="none"/>
        </w:rPr>
        <w:t>3</w:t>
      </w:r>
      <w:r w:rsidRPr="00197BFE">
        <w:rPr>
          <w:rFonts w:ascii="Times New Roman" w:eastAsia="Times New Roman" w:hAnsi="Times New Roman" w:cs="Times New Roman"/>
          <w:color w:val="000000"/>
          <w:kern w:val="0"/>
          <w:sz w:val="20"/>
          <w:szCs w:val="20"/>
          <w:lang w:eastAsia="tr-TR"/>
          <w14:ligatures w14:val="none"/>
        </w:rPr>
        <w:t>).</w:t>
      </w:r>
    </w:p>
    <w:p w14:paraId="373041E9"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0"/>
          <w:szCs w:val="20"/>
          <w:lang w:eastAsia="tr-TR"/>
          <w14:ligatures w14:val="none"/>
        </w:rPr>
        <w:t>           (8) CEILING-Tavan değer: Çalışma süresinin herhangi bir bölümünde aşılmaması gereken maruziyet sınır değeri.</w:t>
      </w:r>
      <w:r w:rsidRPr="00197BFE">
        <w:rPr>
          <w:rFonts w:ascii="Times New Roman" w:eastAsia="Times New Roman" w:hAnsi="Times New Roman" w:cs="Times New Roman"/>
          <w:color w:val="000000"/>
          <w:kern w:val="0"/>
          <w:sz w:val="24"/>
          <w:szCs w:val="24"/>
          <w:lang w:eastAsia="tr-TR"/>
          <w14:ligatures w14:val="none"/>
        </w:rPr>
        <w:t> </w:t>
      </w:r>
    </w:p>
    <w:p w14:paraId="515D67B4"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076038FD"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1176F829"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1C1B03DB"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536F9C8F"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7BD5F608"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EK – 2</w:t>
      </w:r>
    </w:p>
    <w:p w14:paraId="5A4C9A2C"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47C38132"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xml:space="preserve">BİYOLOJİK SINIR </w:t>
      </w:r>
      <w:proofErr w:type="gramStart"/>
      <w:r w:rsidRPr="00197BFE">
        <w:rPr>
          <w:rFonts w:ascii="inherit" w:eastAsia="Times New Roman" w:hAnsi="inherit" w:cs="Times New Roman"/>
          <w:b/>
          <w:bCs/>
          <w:color w:val="000000"/>
          <w:kern w:val="0"/>
          <w:sz w:val="24"/>
          <w:szCs w:val="24"/>
          <w:lang w:eastAsia="tr-TR"/>
          <w14:ligatures w14:val="none"/>
        </w:rPr>
        <w:t>DEĞERLER  VE</w:t>
      </w:r>
      <w:proofErr w:type="gramEnd"/>
      <w:r w:rsidRPr="00197BFE">
        <w:rPr>
          <w:rFonts w:ascii="inherit" w:eastAsia="Times New Roman" w:hAnsi="inherit" w:cs="Times New Roman"/>
          <w:b/>
          <w:bCs/>
          <w:color w:val="000000"/>
          <w:kern w:val="0"/>
          <w:sz w:val="24"/>
          <w:szCs w:val="24"/>
          <w:lang w:eastAsia="tr-TR"/>
          <w14:ligatures w14:val="none"/>
        </w:rPr>
        <w:t xml:space="preserve"> SAĞLIK GÖZETİMİ ÖNLEMLERİ</w:t>
      </w:r>
    </w:p>
    <w:p w14:paraId="324034A1"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w:t>
      </w:r>
    </w:p>
    <w:p w14:paraId="642FD9AE" w14:textId="77777777" w:rsidR="00197BFE" w:rsidRPr="00197BFE" w:rsidRDefault="00197BFE" w:rsidP="00197BFE">
      <w:pPr>
        <w:spacing w:after="6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1.</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Kurşun ve iyonik kurşun bileşikleri</w:t>
      </w:r>
    </w:p>
    <w:p w14:paraId="1ABED635" w14:textId="77777777" w:rsidR="00197BFE" w:rsidRPr="00197BFE" w:rsidRDefault="00197BFE" w:rsidP="00197BFE">
      <w:pPr>
        <w:spacing w:after="6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1.1.</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Biyolojik izleme, absorbsiyon spektrometri veya eşdeğer sonucu veren bir başka metod kullanılarak, kanda kurşun seviyesinin (PbB) ölçümünü de kapsar.</w:t>
      </w:r>
    </w:p>
    <w:p w14:paraId="262C7B9C"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xml:space="preserve">Bağlayıcı biyolojik sınır </w:t>
      </w:r>
      <w:proofErr w:type="gramStart"/>
      <w:r w:rsidRPr="00197BFE">
        <w:rPr>
          <w:rFonts w:ascii="Times New Roman" w:eastAsia="Times New Roman" w:hAnsi="Times New Roman" w:cs="Times New Roman"/>
          <w:color w:val="000000"/>
          <w:kern w:val="0"/>
          <w:sz w:val="24"/>
          <w:szCs w:val="24"/>
          <w:lang w:eastAsia="tr-TR"/>
          <w14:ligatures w14:val="none"/>
        </w:rPr>
        <w:t>değer:  70</w:t>
      </w:r>
      <w:proofErr w:type="gramEnd"/>
      <w:r w:rsidRPr="00197BFE">
        <w:rPr>
          <w:rFonts w:ascii="Times New Roman" w:eastAsia="Times New Roman" w:hAnsi="Times New Roman" w:cs="Times New Roman"/>
          <w:color w:val="000000"/>
          <w:kern w:val="0"/>
          <w:sz w:val="24"/>
          <w:szCs w:val="24"/>
          <w:lang w:eastAsia="tr-TR"/>
          <w14:ligatures w14:val="none"/>
        </w:rPr>
        <w:t xml:space="preserve"> μg Pb/100 ml kan.</w:t>
      </w:r>
    </w:p>
    <w:p w14:paraId="138EC6AC" w14:textId="77777777" w:rsidR="00197BFE" w:rsidRPr="00197BFE" w:rsidRDefault="00197BFE" w:rsidP="00197BFE">
      <w:pPr>
        <w:spacing w:after="6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1.2.</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Aşağıdaki durumlarda tıbbi gözetim yapılır:</w:t>
      </w:r>
    </w:p>
    <w:p w14:paraId="67687465" w14:textId="77777777" w:rsidR="00197BFE" w:rsidRPr="00197BFE" w:rsidRDefault="00197BFE" w:rsidP="00197BFE">
      <w:pPr>
        <w:spacing w:after="6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1.2.1.</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Havadaki kurşunun, haftada 40 saat çalışma süresine göre hesaplanmış, zaman ağırlıklı ortalama konsantrasyonu 0.075 mg/m</w:t>
      </w:r>
      <w:r w:rsidRPr="00197BFE">
        <w:rPr>
          <w:rFonts w:ascii="inherit" w:eastAsia="Times New Roman" w:hAnsi="inherit" w:cs="Times New Roman"/>
          <w:color w:val="000000"/>
          <w:kern w:val="0"/>
          <w:sz w:val="24"/>
          <w:szCs w:val="24"/>
          <w:vertAlign w:val="superscript"/>
          <w:lang w:eastAsia="tr-TR"/>
          <w14:ligatures w14:val="none"/>
        </w:rPr>
        <w:t>3 </w:t>
      </w:r>
      <w:r w:rsidRPr="00197BFE">
        <w:rPr>
          <w:rFonts w:ascii="Times New Roman" w:eastAsia="Times New Roman" w:hAnsi="Times New Roman" w:cs="Times New Roman"/>
          <w:color w:val="000000"/>
          <w:kern w:val="0"/>
          <w:sz w:val="24"/>
          <w:szCs w:val="24"/>
          <w:lang w:eastAsia="tr-TR"/>
          <w14:ligatures w14:val="none"/>
        </w:rPr>
        <w:t>ten fazla ise,</w:t>
      </w:r>
    </w:p>
    <w:p w14:paraId="2D464493" w14:textId="77777777" w:rsidR="00197BFE" w:rsidRPr="00197BFE" w:rsidRDefault="00197BFE" w:rsidP="00197BFE">
      <w:pPr>
        <w:spacing w:after="6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1.2.2.</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Çalışanlardan herhangi birinin kanındaki kurşun seviyesi 40 μg Pb/100 ml kandan fazla ise.</w:t>
      </w:r>
    </w:p>
    <w:p w14:paraId="7BC174DE"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47AD7510"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6470CFEF"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lastRenderedPageBreak/>
        <w:t>EK – 3</w:t>
      </w:r>
    </w:p>
    <w:p w14:paraId="56E5FDF5"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KULLANIMI YASAK OLAN KİMYASAL MADDELER İLE YAPILMASI YASAKLANAN İŞLER</w:t>
      </w:r>
    </w:p>
    <w:p w14:paraId="504C7CB1" w14:textId="77777777" w:rsidR="00197BFE" w:rsidRPr="00197BFE" w:rsidRDefault="00197BFE" w:rsidP="00197BFE">
      <w:pPr>
        <w:spacing w:after="0" w:line="240" w:lineRule="atLeast"/>
        <w:ind w:left="1260"/>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w:t>
      </w:r>
    </w:p>
    <w:p w14:paraId="2158603A" w14:textId="77777777" w:rsidR="00197BFE" w:rsidRPr="00197BFE" w:rsidRDefault="00197BFE" w:rsidP="00197BFE">
      <w:pPr>
        <w:spacing w:after="0" w:line="240" w:lineRule="atLeast"/>
        <w:ind w:right="-1"/>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Aşağıda belirtilen kimyasal maddelerin ithali, üretimi ve bu maddelerin işyerinde kullanımı ile kimyasal maddeler ihtiva eden aşağıda belirtilen işlerin yapılması yasaktır. Ancak bu maddelerin başka bir kimyasal madde içindeki veya atık maddedeki konsantrasyonu, aşağıda verilen limit değerlerin altında bulunuyorsa bu yasak uygulanmaz.</w:t>
      </w:r>
    </w:p>
    <w:p w14:paraId="56706750" w14:textId="77777777" w:rsidR="00197BFE" w:rsidRPr="00197BFE" w:rsidRDefault="00197BFE" w:rsidP="00197BFE">
      <w:pPr>
        <w:spacing w:after="0" w:line="240" w:lineRule="atLeast"/>
        <w:ind w:right="-1"/>
        <w:jc w:val="both"/>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FF"/>
          <w:kern w:val="0"/>
          <w:sz w:val="24"/>
          <w:szCs w:val="24"/>
          <w:lang w:eastAsia="tr-TR"/>
          <w14:ligatures w14:val="none"/>
        </w:rPr>
        <w:t> </w:t>
      </w:r>
    </w:p>
    <w:p w14:paraId="31384486" w14:textId="77777777" w:rsidR="00197BFE" w:rsidRPr="00197BFE" w:rsidRDefault="00197BFE" w:rsidP="00197BFE">
      <w:pPr>
        <w:spacing w:after="0" w:line="240" w:lineRule="atLeast"/>
        <w:ind w:left="426" w:right="-1" w:hanging="426"/>
        <w:jc w:val="both"/>
        <w:textAlignment w:val="baseline"/>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a)</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Kimyasal Maddeler:</w:t>
      </w:r>
    </w:p>
    <w:p w14:paraId="56A9A810" w14:textId="77777777" w:rsidR="00197BFE" w:rsidRPr="00197BFE" w:rsidRDefault="00197BFE" w:rsidP="00197BFE">
      <w:pPr>
        <w:spacing w:after="0" w:line="240" w:lineRule="atLeast"/>
        <w:ind w:left="426" w:right="-1" w:hanging="426"/>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w:t>
      </w:r>
    </w:p>
    <w:tbl>
      <w:tblPr>
        <w:tblW w:w="8505" w:type="dxa"/>
        <w:jc w:val="center"/>
        <w:tblCellMar>
          <w:left w:w="0" w:type="dxa"/>
          <w:right w:w="0" w:type="dxa"/>
        </w:tblCellMar>
        <w:tblLook w:val="04A0" w:firstRow="1" w:lastRow="0" w:firstColumn="1" w:lastColumn="0" w:noHBand="0" w:noVBand="1"/>
      </w:tblPr>
      <w:tblGrid>
        <w:gridCol w:w="1603"/>
        <w:gridCol w:w="1496"/>
        <w:gridCol w:w="2483"/>
        <w:gridCol w:w="2923"/>
      </w:tblGrid>
      <w:tr w:rsidR="00197BFE" w:rsidRPr="00197BFE" w14:paraId="758882A9" w14:textId="77777777" w:rsidTr="00197BFE">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5A1506B"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inherit" w:eastAsia="Times New Roman" w:hAnsi="inherit" w:cs="Calibri"/>
                <w:b/>
                <w:bCs/>
                <w:kern w:val="0"/>
                <w:sz w:val="24"/>
                <w:szCs w:val="24"/>
                <w:lang w:eastAsia="tr-TR"/>
                <w14:ligatures w14:val="none"/>
              </w:rPr>
              <w:t xml:space="preserve">EINECS No </w:t>
            </w:r>
            <w:proofErr w:type="gramStart"/>
            <w:r w:rsidRPr="00197BFE">
              <w:rPr>
                <w:rFonts w:ascii="inherit" w:eastAsia="Times New Roman" w:hAnsi="inherit" w:cs="Calibri"/>
                <w:b/>
                <w:bCs/>
                <w:kern w:val="0"/>
                <w:sz w:val="24"/>
                <w:szCs w:val="24"/>
                <w:lang w:eastAsia="tr-TR"/>
                <w14:ligatures w14:val="none"/>
              </w:rPr>
              <w:t>( </w:t>
            </w:r>
            <w:r w:rsidRPr="00197BFE">
              <w:rPr>
                <w:rFonts w:ascii="inherit" w:eastAsia="Times New Roman" w:hAnsi="inherit" w:cs="Calibri"/>
                <w:b/>
                <w:bCs/>
                <w:kern w:val="0"/>
                <w:sz w:val="24"/>
                <w:szCs w:val="24"/>
                <w:vertAlign w:val="superscript"/>
                <w:lang w:eastAsia="tr-TR"/>
                <w14:ligatures w14:val="none"/>
              </w:rPr>
              <w:t>1</w:t>
            </w:r>
            <w:proofErr w:type="gramEnd"/>
            <w:r w:rsidRPr="00197BFE">
              <w:rPr>
                <w:rFonts w:ascii="inherit" w:eastAsia="Times New Roman" w:hAnsi="inherit" w:cs="Calibri"/>
                <w:b/>
                <w:bCs/>
                <w:kern w:val="0"/>
                <w:sz w:val="24"/>
                <w:szCs w:val="24"/>
                <w:vertAlign w:val="superscript"/>
                <w:lang w:eastAsia="tr-TR"/>
                <w14:ligatures w14:val="none"/>
              </w:rPr>
              <w:t> </w:t>
            </w:r>
            <w:r w:rsidRPr="00197BFE">
              <w:rPr>
                <w:rFonts w:ascii="inherit" w:eastAsia="Times New Roman" w:hAnsi="inherit" w:cs="Calibri"/>
                <w:b/>
                <w:bCs/>
                <w:kern w:val="0"/>
                <w:sz w:val="24"/>
                <w:szCs w:val="24"/>
                <w:lang w:eastAsia="tr-TR"/>
                <w14:ligatures w14:val="none"/>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896F435"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inherit" w:eastAsia="Times New Roman" w:hAnsi="inherit" w:cs="Calibri"/>
                <w:b/>
                <w:bCs/>
                <w:kern w:val="0"/>
                <w:sz w:val="24"/>
                <w:szCs w:val="24"/>
                <w:lang w:eastAsia="tr-TR"/>
                <w14:ligatures w14:val="none"/>
              </w:rPr>
              <w:t xml:space="preserve">CAS No </w:t>
            </w:r>
            <w:proofErr w:type="gramStart"/>
            <w:r w:rsidRPr="00197BFE">
              <w:rPr>
                <w:rFonts w:ascii="inherit" w:eastAsia="Times New Roman" w:hAnsi="inherit" w:cs="Calibri"/>
                <w:b/>
                <w:bCs/>
                <w:kern w:val="0"/>
                <w:sz w:val="24"/>
                <w:szCs w:val="24"/>
                <w:lang w:eastAsia="tr-TR"/>
                <w14:ligatures w14:val="none"/>
              </w:rPr>
              <w:t>( </w:t>
            </w:r>
            <w:r w:rsidRPr="00197BFE">
              <w:rPr>
                <w:rFonts w:ascii="inherit" w:eastAsia="Times New Roman" w:hAnsi="inherit" w:cs="Calibri"/>
                <w:b/>
                <w:bCs/>
                <w:kern w:val="0"/>
                <w:sz w:val="24"/>
                <w:szCs w:val="24"/>
                <w:vertAlign w:val="superscript"/>
                <w:lang w:eastAsia="tr-TR"/>
                <w14:ligatures w14:val="none"/>
              </w:rPr>
              <w:t>2</w:t>
            </w:r>
            <w:proofErr w:type="gramEnd"/>
            <w:r w:rsidRPr="00197BFE">
              <w:rPr>
                <w:rFonts w:ascii="inherit" w:eastAsia="Times New Roman" w:hAnsi="inherit" w:cs="Calibri"/>
                <w:b/>
                <w:bCs/>
                <w:kern w:val="0"/>
                <w:sz w:val="24"/>
                <w:szCs w:val="24"/>
                <w:vertAlign w:val="superscript"/>
                <w:lang w:eastAsia="tr-TR"/>
                <w14:ligatures w14:val="none"/>
              </w:rPr>
              <w:t> </w:t>
            </w:r>
            <w:r w:rsidRPr="00197BFE">
              <w:rPr>
                <w:rFonts w:ascii="inherit" w:eastAsia="Times New Roman" w:hAnsi="inherit" w:cs="Calibri"/>
                <w:b/>
                <w:bCs/>
                <w:kern w:val="0"/>
                <w:sz w:val="24"/>
                <w:szCs w:val="24"/>
                <w:lang w:eastAsia="tr-TR"/>
                <w14:ligatures w14:val="none"/>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2237F34"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inherit" w:eastAsia="Times New Roman" w:hAnsi="inherit" w:cs="Calibri"/>
                <w:b/>
                <w:bCs/>
                <w:kern w:val="0"/>
                <w:sz w:val="24"/>
                <w:szCs w:val="24"/>
                <w:lang w:eastAsia="tr-TR"/>
                <w14:ligatures w14:val="none"/>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6D3C197" w14:textId="77777777" w:rsidR="00197BFE" w:rsidRPr="00197BFE" w:rsidRDefault="00197BFE" w:rsidP="00197BFE">
            <w:pPr>
              <w:spacing w:after="0" w:line="240" w:lineRule="atLeast"/>
              <w:jc w:val="center"/>
              <w:rPr>
                <w:rFonts w:ascii="Calibri" w:eastAsia="Times New Roman" w:hAnsi="Calibri" w:cs="Calibri"/>
                <w:kern w:val="0"/>
                <w:lang w:eastAsia="tr-TR"/>
                <w14:ligatures w14:val="none"/>
              </w:rPr>
            </w:pPr>
            <w:r w:rsidRPr="00197BFE">
              <w:rPr>
                <w:rFonts w:ascii="inherit" w:eastAsia="Times New Roman" w:hAnsi="inherit" w:cs="Calibri"/>
                <w:b/>
                <w:bCs/>
                <w:kern w:val="0"/>
                <w:sz w:val="24"/>
                <w:szCs w:val="24"/>
                <w:lang w:eastAsia="tr-TR"/>
                <w14:ligatures w14:val="none"/>
              </w:rPr>
              <w:t>Yasak Uygulanmayacak</w:t>
            </w:r>
          </w:p>
          <w:p w14:paraId="54B66D36" w14:textId="77777777" w:rsidR="00197BFE" w:rsidRPr="00197BFE" w:rsidRDefault="00197BFE" w:rsidP="00197BFE">
            <w:pPr>
              <w:spacing w:after="0" w:line="240" w:lineRule="auto"/>
              <w:jc w:val="center"/>
              <w:rPr>
                <w:rFonts w:ascii="Calibri" w:eastAsia="Times New Roman" w:hAnsi="Calibri" w:cs="Calibri"/>
                <w:kern w:val="0"/>
                <w:lang w:eastAsia="tr-TR"/>
                <w14:ligatures w14:val="none"/>
              </w:rPr>
            </w:pPr>
            <w:r w:rsidRPr="00197BFE">
              <w:rPr>
                <w:rFonts w:ascii="inherit" w:eastAsia="Times New Roman" w:hAnsi="inherit" w:cs="Calibri"/>
                <w:b/>
                <w:bCs/>
                <w:kern w:val="0"/>
                <w:sz w:val="24"/>
                <w:szCs w:val="24"/>
                <w:lang w:eastAsia="tr-TR"/>
                <w14:ligatures w14:val="none"/>
              </w:rPr>
              <w:t>Limit Değer</w:t>
            </w:r>
          </w:p>
        </w:tc>
      </w:tr>
      <w:tr w:rsidR="00197BFE" w:rsidRPr="00197BFE" w14:paraId="60058175" w14:textId="77777777" w:rsidTr="00197BFE">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0989A1"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F19F42"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14:paraId="1177828B" w14:textId="77777777" w:rsidR="00197BFE" w:rsidRPr="00197BFE" w:rsidRDefault="00197BFE" w:rsidP="00197BFE">
            <w:pPr>
              <w:spacing w:after="0" w:line="240" w:lineRule="auto"/>
              <w:ind w:left="256" w:right="-1"/>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14:paraId="30D7C0A0"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proofErr w:type="gramStart"/>
            <w:r w:rsidRPr="00197BFE">
              <w:rPr>
                <w:rFonts w:ascii="Calibri" w:eastAsia="Times New Roman" w:hAnsi="Calibri" w:cs="Calibri"/>
                <w:kern w:val="0"/>
                <w:lang w:eastAsia="tr-TR"/>
                <w14:ligatures w14:val="none"/>
              </w:rPr>
              <w:t>% 0,1</w:t>
            </w:r>
            <w:proofErr w:type="gramEnd"/>
            <w:r w:rsidRPr="00197BFE">
              <w:rPr>
                <w:rFonts w:ascii="Calibri" w:eastAsia="Times New Roman" w:hAnsi="Calibri" w:cs="Calibri"/>
                <w:kern w:val="0"/>
                <w:lang w:eastAsia="tr-TR"/>
                <w14:ligatures w14:val="none"/>
              </w:rPr>
              <w:t xml:space="preserve"> (ağırlıkça)</w:t>
            </w:r>
          </w:p>
        </w:tc>
      </w:tr>
      <w:tr w:rsidR="00197BFE" w:rsidRPr="00197BFE" w14:paraId="4966C6C8" w14:textId="77777777" w:rsidTr="00197BFE">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443C58"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2ACBE9D1"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14:paraId="6BD5B557" w14:textId="77777777" w:rsidR="00197BFE" w:rsidRPr="00197BFE" w:rsidRDefault="00197BFE" w:rsidP="00197BFE">
            <w:pPr>
              <w:spacing w:after="0" w:line="240" w:lineRule="auto"/>
              <w:ind w:left="256" w:right="-1"/>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14:paraId="009AB036"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proofErr w:type="gramStart"/>
            <w:r w:rsidRPr="00197BFE">
              <w:rPr>
                <w:rFonts w:ascii="Calibri" w:eastAsia="Times New Roman" w:hAnsi="Calibri" w:cs="Calibri"/>
                <w:kern w:val="0"/>
                <w:lang w:eastAsia="tr-TR"/>
                <w14:ligatures w14:val="none"/>
              </w:rPr>
              <w:t>% 0,1</w:t>
            </w:r>
            <w:proofErr w:type="gramEnd"/>
            <w:r w:rsidRPr="00197BFE">
              <w:rPr>
                <w:rFonts w:ascii="Calibri" w:eastAsia="Times New Roman" w:hAnsi="Calibri" w:cs="Calibri"/>
                <w:kern w:val="0"/>
                <w:lang w:eastAsia="tr-TR"/>
                <w14:ligatures w14:val="none"/>
              </w:rPr>
              <w:t xml:space="preserve"> (ağırlıkça)</w:t>
            </w:r>
          </w:p>
        </w:tc>
      </w:tr>
      <w:tr w:rsidR="00197BFE" w:rsidRPr="00197BFE" w14:paraId="1C197EA7" w14:textId="77777777" w:rsidTr="00197BFE">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E4C539"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16EBD21"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14:paraId="605A4EE9" w14:textId="77777777" w:rsidR="00197BFE" w:rsidRPr="00197BFE" w:rsidRDefault="00197BFE" w:rsidP="00197BFE">
            <w:pPr>
              <w:spacing w:after="0" w:line="240" w:lineRule="auto"/>
              <w:ind w:left="256" w:right="-1"/>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Benzidin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14:paraId="03923C21"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proofErr w:type="gramStart"/>
            <w:r w:rsidRPr="00197BFE">
              <w:rPr>
                <w:rFonts w:ascii="Calibri" w:eastAsia="Times New Roman" w:hAnsi="Calibri" w:cs="Calibri"/>
                <w:kern w:val="0"/>
                <w:lang w:eastAsia="tr-TR"/>
                <w14:ligatures w14:val="none"/>
              </w:rPr>
              <w:t>% 0,1</w:t>
            </w:r>
            <w:proofErr w:type="gramEnd"/>
            <w:r w:rsidRPr="00197BFE">
              <w:rPr>
                <w:rFonts w:ascii="Calibri" w:eastAsia="Times New Roman" w:hAnsi="Calibri" w:cs="Calibri"/>
                <w:kern w:val="0"/>
                <w:lang w:eastAsia="tr-TR"/>
                <w14:ligatures w14:val="none"/>
              </w:rPr>
              <w:t xml:space="preserve"> (ağırlıkça)</w:t>
            </w:r>
          </w:p>
        </w:tc>
      </w:tr>
      <w:tr w:rsidR="00197BFE" w:rsidRPr="00197BFE" w14:paraId="2C6D63B5" w14:textId="77777777" w:rsidTr="00197BFE">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1C9D25"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79C54B10"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14:paraId="20DD8E9D" w14:textId="77777777" w:rsidR="00197BFE" w:rsidRPr="00197BFE" w:rsidRDefault="00197BFE" w:rsidP="00197BFE">
            <w:pPr>
              <w:spacing w:after="0" w:line="240" w:lineRule="auto"/>
              <w:ind w:left="256" w:right="-1"/>
              <w:rPr>
                <w:rFonts w:ascii="Calibri" w:eastAsia="Times New Roman" w:hAnsi="Calibri" w:cs="Calibri"/>
                <w:kern w:val="0"/>
                <w:lang w:eastAsia="tr-TR"/>
                <w14:ligatures w14:val="none"/>
              </w:rPr>
            </w:pPr>
            <w:r w:rsidRPr="00197BFE">
              <w:rPr>
                <w:rFonts w:ascii="Calibri" w:eastAsia="Times New Roman" w:hAnsi="Calibri" w:cs="Calibri"/>
                <w:kern w:val="0"/>
                <w:lang w:eastAsia="tr-TR"/>
                <w14:ligatures w14:val="none"/>
              </w:rP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14:paraId="6EB4E2CA" w14:textId="77777777" w:rsidR="00197BFE" w:rsidRPr="00197BFE" w:rsidRDefault="00197BFE" w:rsidP="00197BFE">
            <w:pPr>
              <w:spacing w:after="0" w:line="240" w:lineRule="auto"/>
              <w:ind w:right="-1"/>
              <w:jc w:val="center"/>
              <w:rPr>
                <w:rFonts w:ascii="Calibri" w:eastAsia="Times New Roman" w:hAnsi="Calibri" w:cs="Calibri"/>
                <w:kern w:val="0"/>
                <w:lang w:eastAsia="tr-TR"/>
                <w14:ligatures w14:val="none"/>
              </w:rPr>
            </w:pPr>
            <w:proofErr w:type="gramStart"/>
            <w:r w:rsidRPr="00197BFE">
              <w:rPr>
                <w:rFonts w:ascii="Calibri" w:eastAsia="Times New Roman" w:hAnsi="Calibri" w:cs="Calibri"/>
                <w:kern w:val="0"/>
                <w:lang w:eastAsia="tr-TR"/>
                <w14:ligatures w14:val="none"/>
              </w:rPr>
              <w:t>% 0,1</w:t>
            </w:r>
            <w:proofErr w:type="gramEnd"/>
            <w:r w:rsidRPr="00197BFE">
              <w:rPr>
                <w:rFonts w:ascii="Calibri" w:eastAsia="Times New Roman" w:hAnsi="Calibri" w:cs="Calibri"/>
                <w:kern w:val="0"/>
                <w:lang w:eastAsia="tr-TR"/>
                <w14:ligatures w14:val="none"/>
              </w:rPr>
              <w:t xml:space="preserve"> (ağırlıkça)</w:t>
            </w:r>
          </w:p>
        </w:tc>
      </w:tr>
    </w:tbl>
    <w:p w14:paraId="7B96E833"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w:t>
      </w:r>
    </w:p>
    <w:p w14:paraId="6756D75F"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proofErr w:type="gramStart"/>
      <w:r w:rsidRPr="00197BFE">
        <w:rPr>
          <w:rFonts w:ascii="Times New Roman" w:eastAsia="Times New Roman" w:hAnsi="Times New Roman" w:cs="Times New Roman"/>
          <w:color w:val="000000"/>
          <w:kern w:val="0"/>
          <w:sz w:val="24"/>
          <w:szCs w:val="24"/>
          <w:lang w:eastAsia="tr-TR"/>
          <w14:ligatures w14:val="none"/>
        </w:rPr>
        <w:t>( </w:t>
      </w:r>
      <w:r w:rsidRPr="00197BFE">
        <w:rPr>
          <w:rFonts w:ascii="inherit" w:eastAsia="Times New Roman" w:hAnsi="inherit" w:cs="Times New Roman"/>
          <w:color w:val="000000"/>
          <w:kern w:val="0"/>
          <w:sz w:val="24"/>
          <w:szCs w:val="24"/>
          <w:vertAlign w:val="superscript"/>
          <w:lang w:eastAsia="tr-TR"/>
          <w14:ligatures w14:val="none"/>
        </w:rPr>
        <w:t>1</w:t>
      </w:r>
      <w:proofErr w:type="gramEnd"/>
      <w:r w:rsidRPr="00197BFE">
        <w:rPr>
          <w:rFonts w:ascii="inherit" w:eastAsia="Times New Roman" w:hAnsi="inherit" w:cs="Times New Roman"/>
          <w:color w:val="000000"/>
          <w:kern w:val="0"/>
          <w:sz w:val="24"/>
          <w:szCs w:val="24"/>
          <w:vertAlign w:val="superscript"/>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   EINECS     :  Avrupa Mevcut Ticari Kimyasal Maddeler Envanteri.</w:t>
      </w:r>
    </w:p>
    <w:p w14:paraId="0991589E" w14:textId="77777777" w:rsidR="00197BFE" w:rsidRPr="00197BFE" w:rsidRDefault="00197BFE" w:rsidP="00197BFE">
      <w:pPr>
        <w:spacing w:after="0" w:line="240" w:lineRule="atLeast"/>
        <w:jc w:val="both"/>
        <w:rPr>
          <w:rFonts w:ascii="Times New Roman" w:eastAsia="Times New Roman" w:hAnsi="Times New Roman" w:cs="Times New Roman"/>
          <w:color w:val="000000"/>
          <w:kern w:val="0"/>
          <w:sz w:val="24"/>
          <w:szCs w:val="24"/>
          <w:lang w:eastAsia="tr-TR"/>
          <w14:ligatures w14:val="none"/>
        </w:rPr>
      </w:pPr>
      <w:proofErr w:type="gramStart"/>
      <w:r w:rsidRPr="00197BFE">
        <w:rPr>
          <w:rFonts w:ascii="Times New Roman" w:eastAsia="Times New Roman" w:hAnsi="Times New Roman" w:cs="Times New Roman"/>
          <w:color w:val="000000"/>
          <w:kern w:val="0"/>
          <w:sz w:val="24"/>
          <w:szCs w:val="24"/>
          <w:lang w:eastAsia="tr-TR"/>
          <w14:ligatures w14:val="none"/>
        </w:rPr>
        <w:t>( </w:t>
      </w:r>
      <w:r w:rsidRPr="00197BFE">
        <w:rPr>
          <w:rFonts w:ascii="inherit" w:eastAsia="Times New Roman" w:hAnsi="inherit" w:cs="Times New Roman"/>
          <w:color w:val="000000"/>
          <w:kern w:val="0"/>
          <w:sz w:val="24"/>
          <w:szCs w:val="24"/>
          <w:vertAlign w:val="superscript"/>
          <w:lang w:eastAsia="tr-TR"/>
          <w14:ligatures w14:val="none"/>
        </w:rPr>
        <w:t>2</w:t>
      </w:r>
      <w:proofErr w:type="gramEnd"/>
      <w:r w:rsidRPr="00197BFE">
        <w:rPr>
          <w:rFonts w:ascii="inherit" w:eastAsia="Times New Roman" w:hAnsi="inherit" w:cs="Times New Roman"/>
          <w:color w:val="000000"/>
          <w:kern w:val="0"/>
          <w:sz w:val="24"/>
          <w:szCs w:val="24"/>
          <w:vertAlign w:val="superscript"/>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   CAS           :  Kimyasal maddelerin servis kayıt numarası.</w:t>
      </w:r>
    </w:p>
    <w:p w14:paraId="2801579A" w14:textId="77777777" w:rsidR="00197BFE" w:rsidRPr="00197BFE" w:rsidRDefault="00197BFE" w:rsidP="00197BFE">
      <w:pPr>
        <w:spacing w:after="0" w:line="240" w:lineRule="atLeast"/>
        <w:jc w:val="both"/>
        <w:rPr>
          <w:rFonts w:ascii="Calibri" w:eastAsia="Times New Roman" w:hAnsi="Calibri" w:cs="Calibri"/>
          <w:color w:val="000000"/>
          <w:kern w:val="0"/>
          <w:lang w:eastAsia="tr-TR"/>
          <w14:ligatures w14:val="none"/>
        </w:rPr>
      </w:pPr>
      <w:r w:rsidRPr="00197BFE">
        <w:rPr>
          <w:rFonts w:ascii="Calibri" w:eastAsia="Times New Roman" w:hAnsi="Calibri" w:cs="Calibri"/>
          <w:color w:val="000000"/>
          <w:kern w:val="0"/>
          <w:lang w:eastAsia="tr-TR"/>
          <w14:ligatures w14:val="none"/>
        </w:rPr>
        <w:t> </w:t>
      </w:r>
    </w:p>
    <w:p w14:paraId="568A7D3F" w14:textId="77777777" w:rsidR="00197BFE" w:rsidRPr="00197BFE" w:rsidRDefault="00197BFE" w:rsidP="00197BFE">
      <w:pPr>
        <w:spacing w:after="0" w:line="240" w:lineRule="atLeast"/>
        <w:ind w:left="426" w:right="-1" w:hanging="426"/>
        <w:jc w:val="both"/>
        <w:textAlignment w:val="baseline"/>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b)</w:t>
      </w:r>
      <w:r w:rsidRPr="00197BFE">
        <w:rPr>
          <w:rFonts w:ascii="Times New Roman" w:eastAsia="Times New Roman" w:hAnsi="Times New Roman" w:cs="Times New Roman"/>
          <w:color w:val="000000"/>
          <w:kern w:val="0"/>
          <w:sz w:val="14"/>
          <w:szCs w:val="14"/>
          <w:lang w:eastAsia="tr-TR"/>
          <w14:ligatures w14:val="none"/>
        </w:rPr>
        <w:t>        </w:t>
      </w:r>
      <w:r w:rsidRPr="00197BFE">
        <w:rPr>
          <w:rFonts w:ascii="Times New Roman" w:eastAsia="Times New Roman" w:hAnsi="Times New Roman" w:cs="Times New Roman"/>
          <w:color w:val="000000"/>
          <w:kern w:val="0"/>
          <w:sz w:val="24"/>
          <w:szCs w:val="24"/>
          <w:lang w:eastAsia="tr-TR"/>
          <w14:ligatures w14:val="none"/>
        </w:rPr>
        <w:t xml:space="preserve">Yapılan </w:t>
      </w:r>
      <w:proofErr w:type="gramStart"/>
      <w:r w:rsidRPr="00197BFE">
        <w:rPr>
          <w:rFonts w:ascii="Times New Roman" w:eastAsia="Times New Roman" w:hAnsi="Times New Roman" w:cs="Times New Roman"/>
          <w:color w:val="000000"/>
          <w:kern w:val="0"/>
          <w:sz w:val="24"/>
          <w:szCs w:val="24"/>
          <w:lang w:eastAsia="tr-TR"/>
          <w14:ligatures w14:val="none"/>
        </w:rPr>
        <w:t>işler :</w:t>
      </w:r>
      <w:proofErr w:type="gramEnd"/>
      <w:r w:rsidRPr="00197BFE">
        <w:rPr>
          <w:rFonts w:ascii="Times New Roman" w:eastAsia="Times New Roman" w:hAnsi="Times New Roman" w:cs="Times New Roman"/>
          <w:color w:val="000000"/>
          <w:kern w:val="0"/>
          <w:sz w:val="24"/>
          <w:szCs w:val="24"/>
          <w:lang w:eastAsia="tr-TR"/>
          <w14:ligatures w14:val="none"/>
        </w:rPr>
        <w:t>                                         -</w:t>
      </w:r>
    </w:p>
    <w:p w14:paraId="19F3AC9C" w14:textId="77777777" w:rsidR="00197BFE" w:rsidRPr="00197BFE" w:rsidRDefault="00197BFE" w:rsidP="00197BFE">
      <w:pPr>
        <w:spacing w:after="0" w:line="240" w:lineRule="atLeast"/>
        <w:ind w:left="426" w:right="-1"/>
        <w:jc w:val="both"/>
        <w:textAlignment w:val="baseline"/>
        <w:rPr>
          <w:rFonts w:ascii="Times New Roman" w:eastAsia="Times New Roman" w:hAnsi="Times New Roman" w:cs="Times New Roman"/>
          <w:color w:val="000000"/>
          <w:kern w:val="0"/>
          <w:sz w:val="24"/>
          <w:szCs w:val="24"/>
          <w:lang w:eastAsia="tr-TR"/>
          <w14:ligatures w14:val="none"/>
        </w:rPr>
      </w:pPr>
      <w:r w:rsidRPr="00197BFE">
        <w:rPr>
          <w:rFonts w:ascii="Times New Roman" w:eastAsia="Times New Roman" w:hAnsi="Times New Roman" w:cs="Times New Roman"/>
          <w:color w:val="000000"/>
          <w:kern w:val="0"/>
          <w:sz w:val="24"/>
          <w:szCs w:val="24"/>
          <w:lang w:eastAsia="tr-TR"/>
          <w14:ligatures w14:val="none"/>
        </w:rPr>
        <w:t> </w:t>
      </w:r>
    </w:p>
    <w:p w14:paraId="3431A487" w14:textId="77777777" w:rsidR="00197BFE" w:rsidRPr="00197BFE" w:rsidRDefault="00197BFE" w:rsidP="00197BFE">
      <w:pPr>
        <w:spacing w:after="0" w:line="240" w:lineRule="atLeast"/>
        <w:jc w:val="right"/>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 </w:t>
      </w:r>
    </w:p>
    <w:p w14:paraId="6F81B04C"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EK – 4</w:t>
      </w:r>
    </w:p>
    <w:p w14:paraId="5D554AF8" w14:textId="77777777" w:rsidR="00197BFE" w:rsidRPr="00197BFE" w:rsidRDefault="00197BFE" w:rsidP="00197BFE">
      <w:pPr>
        <w:spacing w:after="0" w:line="240" w:lineRule="atLeast"/>
        <w:jc w:val="center"/>
        <w:rPr>
          <w:rFonts w:ascii="Times New Roman" w:eastAsia="Times New Roman" w:hAnsi="Times New Roman" w:cs="Times New Roman"/>
          <w:color w:val="000000"/>
          <w:kern w:val="0"/>
          <w:sz w:val="24"/>
          <w:szCs w:val="24"/>
          <w:lang w:eastAsia="tr-TR"/>
          <w14:ligatures w14:val="none"/>
        </w:rPr>
      </w:pPr>
      <w:r w:rsidRPr="00197BFE">
        <w:rPr>
          <w:rFonts w:ascii="inherit" w:eastAsia="Times New Roman" w:hAnsi="inherit" w:cs="Times New Roman"/>
          <w:b/>
          <w:bCs/>
          <w:color w:val="000000"/>
          <w:kern w:val="0"/>
          <w:sz w:val="24"/>
          <w:szCs w:val="24"/>
          <w:lang w:eastAsia="tr-TR"/>
          <w14:ligatures w14:val="none"/>
        </w:rPr>
        <w:t>(</w:t>
      </w:r>
      <w:proofErr w:type="gramStart"/>
      <w:r w:rsidRPr="00197BFE">
        <w:rPr>
          <w:rFonts w:ascii="inherit" w:eastAsia="Times New Roman" w:hAnsi="inherit" w:cs="Times New Roman"/>
          <w:b/>
          <w:bCs/>
          <w:color w:val="000000"/>
          <w:kern w:val="0"/>
          <w:sz w:val="24"/>
          <w:szCs w:val="24"/>
          <w:lang w:eastAsia="tr-TR"/>
          <w14:ligatures w14:val="none"/>
        </w:rPr>
        <w:t>Mülga:RG</w:t>
      </w:r>
      <w:proofErr w:type="gramEnd"/>
      <w:r w:rsidRPr="00197BFE">
        <w:rPr>
          <w:rFonts w:ascii="inherit" w:eastAsia="Times New Roman" w:hAnsi="inherit" w:cs="Times New Roman"/>
          <w:b/>
          <w:bCs/>
          <w:color w:val="000000"/>
          <w:kern w:val="0"/>
          <w:sz w:val="24"/>
          <w:szCs w:val="24"/>
          <w:lang w:eastAsia="tr-TR"/>
          <w14:ligatures w14:val="none"/>
        </w:rPr>
        <w:t>-20/10/2023-32345) </w:t>
      </w:r>
    </w:p>
    <w:p w14:paraId="38C5F4C4" w14:textId="77777777" w:rsidR="00951809" w:rsidRPr="00197BFE" w:rsidRDefault="00951809" w:rsidP="00197BFE"/>
    <w:sectPr w:rsidR="00951809" w:rsidRPr="00197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1A"/>
    <w:rsid w:val="00197BFE"/>
    <w:rsid w:val="00951809"/>
    <w:rsid w:val="00B52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5C17"/>
  <w15:chartTrackingRefBased/>
  <w15:docId w15:val="{4266CC02-93F9-4F10-BDE5-139A02A4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5281A"/>
    <w:rPr>
      <w:b/>
      <w:bCs/>
    </w:rPr>
  </w:style>
  <w:style w:type="paragraph" w:customStyle="1" w:styleId="msonormal0">
    <w:name w:val="msonormal"/>
    <w:basedOn w:val="Normal"/>
    <w:rsid w:val="00197BF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197BFE"/>
    <w:rPr>
      <w:color w:val="0000FF"/>
      <w:u w:val="single"/>
    </w:rPr>
  </w:style>
  <w:style w:type="character" w:styleId="zlenenKpr">
    <w:name w:val="FollowedHyperlink"/>
    <w:basedOn w:val="VarsaylanParagrafYazTipi"/>
    <w:uiPriority w:val="99"/>
    <w:semiHidden/>
    <w:unhideWhenUsed/>
    <w:rsid w:val="00197B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2626">
      <w:bodyDiv w:val="1"/>
      <w:marLeft w:val="0"/>
      <w:marRight w:val="0"/>
      <w:marTop w:val="0"/>
      <w:marBottom w:val="0"/>
      <w:divBdr>
        <w:top w:val="none" w:sz="0" w:space="0" w:color="auto"/>
        <w:left w:val="none" w:sz="0" w:space="0" w:color="auto"/>
        <w:bottom w:val="none" w:sz="0" w:space="0" w:color="auto"/>
        <w:right w:val="none" w:sz="0" w:space="0" w:color="auto"/>
      </w:divBdr>
      <w:divsChild>
        <w:div w:id="1565338440">
          <w:marLeft w:val="0"/>
          <w:marRight w:val="0"/>
          <w:marTop w:val="0"/>
          <w:marBottom w:val="0"/>
          <w:divBdr>
            <w:top w:val="none" w:sz="0" w:space="0" w:color="auto"/>
            <w:left w:val="none" w:sz="0" w:space="0" w:color="auto"/>
            <w:bottom w:val="none" w:sz="0" w:space="0" w:color="auto"/>
            <w:right w:val="none" w:sz="0" w:space="0" w:color="auto"/>
          </w:divBdr>
        </w:div>
        <w:div w:id="1067875228">
          <w:marLeft w:val="0"/>
          <w:marRight w:val="0"/>
          <w:marTop w:val="0"/>
          <w:marBottom w:val="0"/>
          <w:divBdr>
            <w:top w:val="none" w:sz="0" w:space="0" w:color="auto"/>
            <w:left w:val="none" w:sz="0" w:space="0" w:color="auto"/>
            <w:bottom w:val="none" w:sz="0" w:space="0" w:color="auto"/>
            <w:right w:val="none" w:sz="0" w:space="0" w:color="auto"/>
          </w:divBdr>
        </w:div>
        <w:div w:id="758677397">
          <w:marLeft w:val="0"/>
          <w:marRight w:val="0"/>
          <w:marTop w:val="0"/>
          <w:marBottom w:val="0"/>
          <w:divBdr>
            <w:top w:val="single" w:sz="8" w:space="1" w:color="auto"/>
            <w:left w:val="none" w:sz="0" w:space="0" w:color="auto"/>
            <w:bottom w:val="none" w:sz="0" w:space="0" w:color="auto"/>
            <w:right w:val="none" w:sz="0" w:space="0" w:color="auto"/>
          </w:divBdr>
        </w:div>
      </w:divsChild>
    </w:div>
    <w:div w:id="1731608624">
      <w:bodyDiv w:val="1"/>
      <w:marLeft w:val="0"/>
      <w:marRight w:val="0"/>
      <w:marTop w:val="0"/>
      <w:marBottom w:val="0"/>
      <w:divBdr>
        <w:top w:val="none" w:sz="0" w:space="0" w:color="auto"/>
        <w:left w:val="none" w:sz="0" w:space="0" w:color="auto"/>
        <w:bottom w:val="none" w:sz="0" w:space="0" w:color="auto"/>
        <w:right w:val="none" w:sz="0" w:space="0" w:color="auto"/>
      </w:divBdr>
      <w:divsChild>
        <w:div w:id="1063985702">
          <w:marLeft w:val="0"/>
          <w:marRight w:val="0"/>
          <w:marTop w:val="0"/>
          <w:marBottom w:val="0"/>
          <w:divBdr>
            <w:top w:val="none" w:sz="0" w:space="0" w:color="auto"/>
            <w:left w:val="none" w:sz="0" w:space="0" w:color="auto"/>
            <w:bottom w:val="none" w:sz="0" w:space="0" w:color="auto"/>
            <w:right w:val="none" w:sz="0" w:space="0" w:color="auto"/>
          </w:divBdr>
        </w:div>
        <w:div w:id="1252809580">
          <w:marLeft w:val="0"/>
          <w:marRight w:val="0"/>
          <w:marTop w:val="0"/>
          <w:marBottom w:val="0"/>
          <w:divBdr>
            <w:top w:val="none" w:sz="0" w:space="0" w:color="auto"/>
            <w:left w:val="none" w:sz="0" w:space="0" w:color="auto"/>
            <w:bottom w:val="none" w:sz="0" w:space="0" w:color="auto"/>
            <w:right w:val="none" w:sz="0" w:space="0" w:color="auto"/>
          </w:divBdr>
          <w:divsChild>
            <w:div w:id="343869647">
              <w:marLeft w:val="0"/>
              <w:marRight w:val="0"/>
              <w:marTop w:val="0"/>
              <w:marBottom w:val="0"/>
              <w:divBdr>
                <w:top w:val="none" w:sz="0" w:space="0" w:color="auto"/>
                <w:left w:val="none" w:sz="0" w:space="0" w:color="auto"/>
                <w:bottom w:val="none" w:sz="0" w:space="0" w:color="auto"/>
                <w:right w:val="none" w:sz="0" w:space="0" w:color="auto"/>
              </w:divBdr>
            </w:div>
            <w:div w:id="156575832">
              <w:marLeft w:val="0"/>
              <w:marRight w:val="0"/>
              <w:marTop w:val="0"/>
              <w:marBottom w:val="0"/>
              <w:divBdr>
                <w:top w:val="none" w:sz="0" w:space="0" w:color="auto"/>
                <w:left w:val="none" w:sz="0" w:space="0" w:color="auto"/>
                <w:bottom w:val="none" w:sz="0" w:space="0" w:color="auto"/>
                <w:right w:val="none" w:sz="0" w:space="0" w:color="auto"/>
              </w:divBdr>
            </w:div>
            <w:div w:id="1070157010">
              <w:marLeft w:val="0"/>
              <w:marRight w:val="0"/>
              <w:marTop w:val="0"/>
              <w:marBottom w:val="0"/>
              <w:divBdr>
                <w:top w:val="none" w:sz="0" w:space="0" w:color="auto"/>
                <w:left w:val="none" w:sz="0" w:space="0" w:color="auto"/>
                <w:bottom w:val="none" w:sz="0" w:space="0" w:color="auto"/>
                <w:right w:val="none" w:sz="0" w:space="0" w:color="auto"/>
              </w:divBdr>
            </w:div>
            <w:div w:id="486751572">
              <w:marLeft w:val="0"/>
              <w:marRight w:val="0"/>
              <w:marTop w:val="0"/>
              <w:marBottom w:val="0"/>
              <w:divBdr>
                <w:top w:val="none" w:sz="0" w:space="0" w:color="auto"/>
                <w:left w:val="none" w:sz="0" w:space="0" w:color="auto"/>
                <w:bottom w:val="none" w:sz="0" w:space="0" w:color="auto"/>
                <w:right w:val="none" w:sz="0" w:space="0" w:color="auto"/>
              </w:divBdr>
              <w:divsChild>
                <w:div w:id="1125927883">
                  <w:marLeft w:val="0"/>
                  <w:marRight w:val="0"/>
                  <w:marTop w:val="0"/>
                  <w:marBottom w:val="0"/>
                  <w:divBdr>
                    <w:top w:val="none" w:sz="0" w:space="0" w:color="auto"/>
                    <w:left w:val="none" w:sz="0" w:space="0" w:color="auto"/>
                    <w:bottom w:val="none" w:sz="0" w:space="0" w:color="auto"/>
                    <w:right w:val="none" w:sz="0" w:space="0" w:color="auto"/>
                  </w:divBdr>
                </w:div>
                <w:div w:id="1537961347">
                  <w:marLeft w:val="0"/>
                  <w:marRight w:val="0"/>
                  <w:marTop w:val="0"/>
                  <w:marBottom w:val="0"/>
                  <w:divBdr>
                    <w:top w:val="none" w:sz="0" w:space="0" w:color="auto"/>
                    <w:left w:val="none" w:sz="0" w:space="0" w:color="auto"/>
                    <w:bottom w:val="none" w:sz="0" w:space="0" w:color="auto"/>
                    <w:right w:val="none" w:sz="0" w:space="0" w:color="auto"/>
                  </w:divBdr>
                </w:div>
                <w:div w:id="1388604429">
                  <w:marLeft w:val="0"/>
                  <w:marRight w:val="0"/>
                  <w:marTop w:val="0"/>
                  <w:marBottom w:val="0"/>
                  <w:divBdr>
                    <w:top w:val="none" w:sz="0" w:space="0" w:color="auto"/>
                    <w:left w:val="none" w:sz="0" w:space="0" w:color="auto"/>
                    <w:bottom w:val="none" w:sz="0" w:space="0" w:color="auto"/>
                    <w:right w:val="none" w:sz="0" w:space="0" w:color="auto"/>
                  </w:divBdr>
                </w:div>
                <w:div w:id="44262467">
                  <w:marLeft w:val="0"/>
                  <w:marRight w:val="0"/>
                  <w:marTop w:val="0"/>
                  <w:marBottom w:val="0"/>
                  <w:divBdr>
                    <w:top w:val="none" w:sz="0" w:space="0" w:color="auto"/>
                    <w:left w:val="none" w:sz="0" w:space="0" w:color="auto"/>
                    <w:bottom w:val="none" w:sz="0" w:space="0" w:color="auto"/>
                    <w:right w:val="none" w:sz="0" w:space="0" w:color="auto"/>
                  </w:divBdr>
                  <w:divsChild>
                    <w:div w:id="1659337456">
                      <w:marLeft w:val="0"/>
                      <w:marRight w:val="0"/>
                      <w:marTop w:val="0"/>
                      <w:marBottom w:val="0"/>
                      <w:divBdr>
                        <w:top w:val="none" w:sz="0" w:space="0" w:color="auto"/>
                        <w:left w:val="none" w:sz="0" w:space="0" w:color="auto"/>
                        <w:bottom w:val="none" w:sz="0" w:space="0" w:color="auto"/>
                        <w:right w:val="none" w:sz="0" w:space="0" w:color="auto"/>
                      </w:divBdr>
                    </w:div>
                    <w:div w:id="1753969262">
                      <w:marLeft w:val="0"/>
                      <w:marRight w:val="0"/>
                      <w:marTop w:val="0"/>
                      <w:marBottom w:val="0"/>
                      <w:divBdr>
                        <w:top w:val="none" w:sz="0" w:space="0" w:color="auto"/>
                        <w:left w:val="none" w:sz="0" w:space="0" w:color="auto"/>
                        <w:bottom w:val="none" w:sz="0" w:space="0" w:color="auto"/>
                        <w:right w:val="none" w:sz="0" w:space="0" w:color="auto"/>
                      </w:divBdr>
                    </w:div>
                  </w:divsChild>
                </w:div>
                <w:div w:id="3362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61924">
      <w:bodyDiv w:val="1"/>
      <w:marLeft w:val="0"/>
      <w:marRight w:val="0"/>
      <w:marTop w:val="0"/>
      <w:marBottom w:val="0"/>
      <w:divBdr>
        <w:top w:val="none" w:sz="0" w:space="0" w:color="auto"/>
        <w:left w:val="none" w:sz="0" w:space="0" w:color="auto"/>
        <w:bottom w:val="none" w:sz="0" w:space="0" w:color="auto"/>
        <w:right w:val="none" w:sz="0" w:space="0" w:color="auto"/>
      </w:divBdr>
      <w:divsChild>
        <w:div w:id="91732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reng.com/tr/turkce-ingilizce/secb%C3%BCtil%20aseta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2951</Words>
  <Characters>16826</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2023-10-20T07:29:00Z</dcterms:created>
  <dcterms:modified xsi:type="dcterms:W3CDTF">2023-10-20T07:50:00Z</dcterms:modified>
</cp:coreProperties>
</file>