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7" w:rsidRPr="00B12AD6" w:rsidRDefault="00C246C7" w:rsidP="003A4970">
      <w:pPr>
        <w:spacing w:after="0"/>
        <w:ind w:firstLineChars="298" w:firstLine="7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LİMİTED ŞİRKETİN ANONİM ŞİRKET TÜRÜNE </w:t>
      </w: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</w:rPr>
        <w:t>DÖNÜŞ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TÜRÜLMESİ</w:t>
      </w:r>
      <w:r w:rsidRPr="00B1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İÇİN GEREKLİ OLAN İŞLEMLER</w:t>
      </w:r>
    </w:p>
    <w:p w:rsidR="00B12AD6" w:rsidRPr="00B12AD6" w:rsidRDefault="00B12AD6" w:rsidP="003A4970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5A9" w:rsidRDefault="000725A9" w:rsidP="003A4970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6C7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F">
        <w:rPr>
          <w:rFonts w:ascii="Times New Roman" w:eastAsia="Times New Roman" w:hAnsi="Times New Roman" w:cs="Times New Roman"/>
          <w:bCs/>
          <w:sz w:val="24"/>
          <w:szCs w:val="24"/>
        </w:rPr>
        <w:t>6102 sayılı Türk Ticaret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Kanununun 181 inci maddesinin birinci fıkrasının (a) bendine göre bir limited şirket, anonim şirkete dönüşebilecektir.</w:t>
      </w:r>
      <w:r w:rsidRPr="00DE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 tür değişikliklerinde yeni kurulacak olan anonim şirketin kuruluş hükümleri uygulanır.</w:t>
      </w:r>
      <w:r w:rsidRPr="003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ncak, sermaye şirketlerinde ortakların asgari sayısına ve ayni sermaye konulmasına ilişkin hükümler uygulanmaz.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Tür değiştirmede ortakların şirket payları ve hakları korunur. </w:t>
      </w:r>
      <w:r w:rsidR="00C246C7">
        <w:rPr>
          <w:rFonts w:ascii="Times New Roman" w:eastAsia="Times New Roman" w:hAnsi="Times New Roman" w:cs="Times New Roman"/>
          <w:sz w:val="24"/>
          <w:szCs w:val="24"/>
        </w:rPr>
        <w:t xml:space="preserve">İmtiyazlı payların karşılığında aynı değerde paylar verilir veya uygun bir tazminat ödenir. İntifa senetleri karşılığında aynı değerde haklar verilir veya tür değiştirme planının düzenlendiği tarihte gerçek değer ödenir. </w:t>
      </w:r>
    </w:p>
    <w:p w:rsidR="000725A9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Tür değişikliğine ilişkin işlemler aşağıda belirtilmiştir:</w:t>
      </w:r>
    </w:p>
    <w:p w:rsidR="000725A9" w:rsidRDefault="000725A9" w:rsidP="003A4970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AD6" w:rsidRDefault="00B12AD6" w:rsidP="003A4970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b/>
          <w:bCs/>
          <w:sz w:val="24"/>
          <w:szCs w:val="24"/>
        </w:rPr>
        <w:t>1-Tür değiştirme planı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185)</w:t>
      </w:r>
    </w:p>
    <w:p w:rsidR="00B12AD6" w:rsidRPr="00B12AD6" w:rsidRDefault="00B12AD6" w:rsidP="003A4970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899" w:rsidRDefault="00D37952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Şirketin </w:t>
      </w:r>
      <w:r w:rsidR="00D30899">
        <w:rPr>
          <w:rFonts w:ascii="Times New Roman" w:eastAsia="Times New Roman" w:hAnsi="Times New Roman" w:cs="Times New Roman"/>
          <w:sz w:val="24"/>
          <w:szCs w:val="24"/>
        </w:rPr>
        <w:t>müdür veya müdürler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899">
        <w:rPr>
          <w:rFonts w:ascii="Times New Roman" w:eastAsia="Times New Roman" w:hAnsi="Times New Roman" w:cs="Times New Roman"/>
          <w:sz w:val="24"/>
          <w:szCs w:val="24"/>
        </w:rPr>
        <w:t xml:space="preserve"> tarafından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 xml:space="preserve">yazılı şekilde </w:t>
      </w:r>
      <w:r w:rsidR="00B12AD6" w:rsidRPr="00D30899">
        <w:rPr>
          <w:rFonts w:ascii="Times New Roman" w:eastAsia="Times New Roman" w:hAnsi="Times New Roman" w:cs="Times New Roman"/>
          <w:b/>
          <w:sz w:val="24"/>
          <w:szCs w:val="24"/>
        </w:rPr>
        <w:t>tür değiştirme planı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5A9">
        <w:rPr>
          <w:rFonts w:ascii="Times New Roman" w:eastAsia="Times New Roman" w:hAnsi="Times New Roman" w:cs="Times New Roman"/>
          <w:sz w:val="24"/>
          <w:szCs w:val="24"/>
        </w:rPr>
        <w:t>hazırlanır.</w:t>
      </w:r>
    </w:p>
    <w:p w:rsidR="00D30899" w:rsidRDefault="00D3089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Tür değiştirme planı</w:t>
      </w:r>
      <w:r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a) Şirketin tür değiştirmeden önceki ve sonraki ticaret unvanını, merkezini ve yeni türe ilişkin </w:t>
      </w:r>
      <w:r>
        <w:rPr>
          <w:rFonts w:ascii="Times New Roman" w:eastAsia="Times New Roman" w:hAnsi="Times New Roman" w:cs="Times New Roman"/>
          <w:sz w:val="24"/>
          <w:szCs w:val="24"/>
        </w:rPr>
        <w:t>bilgileri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b) Anonim şirketin sözleşmesini,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Ortakların tür değiştirmeden sonra anonim şirketteki sa</w:t>
      </w:r>
      <w:r>
        <w:rPr>
          <w:rFonts w:ascii="Times New Roman" w:eastAsia="Times New Roman" w:hAnsi="Times New Roman" w:cs="Times New Roman"/>
          <w:sz w:val="24"/>
          <w:szCs w:val="24"/>
        </w:rPr>
        <w:t>hip olacakları payların sayısına, cinsine ve tutarına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ilişkin açıklamaları,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içermesi gerekir.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899" w:rsidRDefault="00D3089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A9" w:rsidRDefault="000725A9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2-Tür değiştirme raporu (md. 186)</w:t>
      </w:r>
    </w:p>
    <w:p w:rsidR="000725A9" w:rsidRDefault="000725A9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5A9" w:rsidRDefault="00EC611F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Şirketin müdür veya müdürler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5A9">
        <w:rPr>
          <w:rFonts w:ascii="Times New Roman" w:hAnsi="Times New Roman" w:cs="Times New Roman"/>
          <w:sz w:val="24"/>
          <w:szCs w:val="24"/>
        </w:rPr>
        <w:t xml:space="preserve"> </w:t>
      </w:r>
      <w:r w:rsidR="000725A9" w:rsidRPr="0066282A">
        <w:rPr>
          <w:rFonts w:ascii="Times New Roman" w:eastAsia="Times New Roman" w:hAnsi="Times New Roman" w:cs="Times New Roman"/>
          <w:sz w:val="24"/>
          <w:szCs w:val="24"/>
        </w:rPr>
        <w:t xml:space="preserve">tür değiştirme hakkında yazılı bir rapor hazırlar. </w:t>
      </w:r>
    </w:p>
    <w:p w:rsidR="000725A9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Raporda;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 xml:space="preserve">Anonim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şirkete dönüşmenin amacı ve sonuçları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Anonim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şirkete ilişkin kuruluş hükümlerinin yerine getirilmiş bulunduğu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Anonim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şirketin sözleşmesi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Anonim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şirkette ortakların sahip olacakları paylara dair değişim oranı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Varsa ortaklar ile ilgili olarak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anonim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şirkete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dönüşm</w:t>
      </w:r>
      <w:r>
        <w:rPr>
          <w:rFonts w:ascii="Times New Roman" w:eastAsia="Times New Roman" w:hAnsi="Times New Roman" w:cs="Times New Roman"/>
          <w:sz w:val="24"/>
          <w:szCs w:val="24"/>
        </w:rPr>
        <w:t>esin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den kaynaklanan ek ödeme ile diğer kişisel edim yükümlülükleri ve kişisel sorumluluklar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023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Ortaklar için tür değiştirmeden ötürü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>ğan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yükümlülükler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02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4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70B" w:rsidRPr="0066282A" w:rsidRDefault="00F8070B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ilişkin hususlar,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gerekçeleri gösteril</w:t>
      </w:r>
      <w:r>
        <w:rPr>
          <w:rFonts w:ascii="Times New Roman" w:eastAsia="Times New Roman" w:hAnsi="Times New Roman" w:cs="Times New Roman"/>
          <w:sz w:val="24"/>
          <w:szCs w:val="24"/>
        </w:rPr>
        <w:t>mek suret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yle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hukuki ve ekonomik yönden açıklanır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5A9" w:rsidRPr="0066282A" w:rsidRDefault="000725A9" w:rsidP="003A4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12F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11DD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ortakların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kararı ile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küçük ve orta ölçekli şirketler tür değiştirme raporunun düzenlenmesinden vazgeçebilirler.)</w:t>
      </w:r>
    </w:p>
    <w:p w:rsidR="000725A9" w:rsidRDefault="000725A9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5A9" w:rsidRPr="0066282A" w:rsidRDefault="000725A9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Aşağıdaki hususlar genel kurulda karar alınmasından otuz gün önce ortakların incelemesine sunulur:</w:t>
      </w:r>
      <w:r w:rsidRPr="0066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</w:rPr>
        <w:t>(md. 188)</w:t>
      </w:r>
    </w:p>
    <w:p w:rsidR="000725A9" w:rsidRPr="0066282A" w:rsidRDefault="000725A9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Tür değiştirme planı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Tür değiştirme raporu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25A9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c) So</w:t>
      </w:r>
      <w:r>
        <w:rPr>
          <w:rFonts w:ascii="Times New Roman" w:eastAsia="Times New Roman" w:hAnsi="Times New Roman" w:cs="Times New Roman"/>
          <w:sz w:val="24"/>
          <w:szCs w:val="24"/>
        </w:rPr>
        <w:t>n üç yılın finansal tabloları,</w:t>
      </w:r>
    </w:p>
    <w:p w:rsidR="000725A9" w:rsidRPr="0066282A" w:rsidRDefault="000725A9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</w:t>
      </w:r>
      <w:r>
        <w:rPr>
          <w:rFonts w:ascii="Times New Roman" w:eastAsia="Times New Roman" w:hAnsi="Times New Roman" w:cs="Times New Roman"/>
          <w:sz w:val="24"/>
          <w:szCs w:val="24"/>
        </w:rPr>
        <w:t>er meydana gelmesi halinde ara bilanço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725A9" w:rsidRPr="00406C07" w:rsidRDefault="00F8070B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5A9" w:rsidRPr="0066282A">
        <w:rPr>
          <w:rFonts w:ascii="Times New Roman" w:eastAsia="Times New Roman" w:hAnsi="Times New Roman" w:cs="Times New Roman"/>
          <w:sz w:val="24"/>
          <w:szCs w:val="24"/>
        </w:rPr>
        <w:t xml:space="preserve">steyen ortaklara anılan belgelerin kopyaları bedelsiz verilir. Şirket, ortakları, uygun bir şekilde inceleme haklarının bulunduğu hususunda bilgilendirir. </w:t>
      </w:r>
    </w:p>
    <w:p w:rsidR="000725A9" w:rsidRDefault="000725A9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C03" w:rsidRDefault="00120C03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4-Genel kurulun onayı ve nisaplar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189) </w:t>
      </w:r>
    </w:p>
    <w:p w:rsidR="00120C03" w:rsidRDefault="00120C03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5A9" w:rsidRPr="0066282A" w:rsidRDefault="00EC611F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Şirketin müdür veya müdürler</w:t>
      </w:r>
      <w:r w:rsidR="00CC656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25A9">
        <w:rPr>
          <w:rFonts w:ascii="Times New Roman" w:hAnsi="Times New Roman" w:cs="Times New Roman"/>
          <w:sz w:val="24"/>
          <w:szCs w:val="24"/>
        </w:rPr>
        <w:t xml:space="preserve">, yukarıdaki işlemler tamamlandıktan ve ortaklara incelenme hakkı tanınmasından itibaren otuz gün sonra, </w:t>
      </w:r>
      <w:r w:rsidR="000725A9" w:rsidRPr="0066282A">
        <w:rPr>
          <w:rFonts w:ascii="Times New Roman" w:eastAsia="Times New Roman" w:hAnsi="Times New Roman" w:cs="Times New Roman"/>
          <w:sz w:val="24"/>
          <w:szCs w:val="24"/>
        </w:rPr>
        <w:t xml:space="preserve">tür değiştirme planını </w:t>
      </w:r>
      <w:r w:rsidR="000725A9">
        <w:rPr>
          <w:rFonts w:ascii="Times New Roman" w:eastAsia="Times New Roman" w:hAnsi="Times New Roman" w:cs="Times New Roman"/>
          <w:sz w:val="24"/>
          <w:szCs w:val="24"/>
        </w:rPr>
        <w:t>genel kurulun onayına</w:t>
      </w:r>
      <w:r w:rsidR="000725A9" w:rsidRPr="0066282A">
        <w:rPr>
          <w:rFonts w:ascii="Times New Roman" w:eastAsia="Times New Roman" w:hAnsi="Times New Roman" w:cs="Times New Roman"/>
          <w:sz w:val="24"/>
          <w:szCs w:val="24"/>
        </w:rPr>
        <w:t xml:space="preserve"> sunar. Tür değiştirme kararı aşağıdaki nisaplarla alınır:</w:t>
      </w:r>
    </w:p>
    <w:p w:rsidR="00B12AD6" w:rsidRPr="00C44BA8" w:rsidRDefault="00CC656B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Limited şirketlerde,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tür değiştirme planı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ermayenin </w:t>
      </w:r>
      <w:r w:rsidR="00B12AD6" w:rsidRPr="002106D8">
        <w:rPr>
          <w:rFonts w:ascii="Times New Roman" w:eastAsia="Times New Roman" w:hAnsi="Times New Roman" w:cs="Times New Roman"/>
          <w:b/>
          <w:sz w:val="24"/>
          <w:szCs w:val="24"/>
        </w:rPr>
        <w:t>en az dörtte üçüne sahip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bulunmaları şartıyla, ort</w:t>
      </w:r>
      <w:r w:rsidR="002106D8">
        <w:rPr>
          <w:rFonts w:ascii="Times New Roman" w:eastAsia="Times New Roman" w:hAnsi="Times New Roman" w:cs="Times New Roman"/>
          <w:sz w:val="24"/>
          <w:szCs w:val="24"/>
        </w:rPr>
        <w:t xml:space="preserve">akların </w:t>
      </w:r>
      <w:r w:rsidR="002106D8" w:rsidRPr="002106D8">
        <w:rPr>
          <w:rFonts w:ascii="Times New Roman" w:eastAsia="Times New Roman" w:hAnsi="Times New Roman" w:cs="Times New Roman"/>
          <w:b/>
          <w:sz w:val="24"/>
          <w:szCs w:val="24"/>
        </w:rPr>
        <w:t>dörtte üçünün</w:t>
      </w:r>
      <w:r w:rsidR="002106D8">
        <w:rPr>
          <w:rFonts w:ascii="Times New Roman" w:eastAsia="Times New Roman" w:hAnsi="Times New Roman" w:cs="Times New Roman"/>
          <w:sz w:val="24"/>
          <w:szCs w:val="24"/>
        </w:rPr>
        <w:t xml:space="preserve"> kararıyla alınır.</w:t>
      </w:r>
    </w:p>
    <w:p w:rsidR="00B12AD6" w:rsidRPr="00C44BA8" w:rsidRDefault="00B12AD6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C03" w:rsidRDefault="00120C03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03">
        <w:rPr>
          <w:rFonts w:ascii="Times New Roman" w:eastAsia="Times New Roman" w:hAnsi="Times New Roman" w:cs="Times New Roman"/>
          <w:b/>
          <w:sz w:val="24"/>
          <w:szCs w:val="24"/>
        </w:rPr>
        <w:t>5- Tescil</w:t>
      </w:r>
      <w:r w:rsidR="00A806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>(md. 189/2)</w:t>
      </w:r>
    </w:p>
    <w:p w:rsidR="00120C03" w:rsidRPr="00C44BA8" w:rsidRDefault="00120C03" w:rsidP="003A4970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AD6" w:rsidRPr="00C44BA8" w:rsidRDefault="00CC656B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Şirketin</w:t>
      </w:r>
      <w:r w:rsidR="00B23A37">
        <w:rPr>
          <w:rFonts w:ascii="Times New Roman" w:eastAsia="Times New Roman" w:hAnsi="Times New Roman" w:cs="Times New Roman"/>
          <w:sz w:val="24"/>
          <w:szCs w:val="24"/>
        </w:rPr>
        <w:t xml:space="preserve"> müdür veya müdürler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23A37" w:rsidRPr="00C4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AD6" w:rsidRPr="00B23A37">
        <w:rPr>
          <w:rFonts w:ascii="Times New Roman" w:eastAsia="Times New Roman" w:hAnsi="Times New Roman" w:cs="Times New Roman"/>
          <w:b/>
          <w:sz w:val="24"/>
          <w:szCs w:val="24"/>
        </w:rPr>
        <w:t>tür değiştirmeyi ve yeni şirketin sözleşmesini tescil ettirir.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Tür değiştirme tescil ile hukuki geçerlilik kazanır. Tür değiştirme kararı Türkiye Ticaret Sicili Gazetesinde ilan edilir.</w:t>
      </w:r>
    </w:p>
    <w:p w:rsidR="00B12AD6" w:rsidRPr="00B12AD6" w:rsidRDefault="00B12AD6" w:rsidP="003A4970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5A9" w:rsidRDefault="000725A9" w:rsidP="003A497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5A9" w:rsidRDefault="000725A9" w:rsidP="003A497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5A9" w:rsidRDefault="000725A9" w:rsidP="003A497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F6B" w:rsidRDefault="002B0F6B" w:rsidP="003A49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3A49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70" w:rsidRDefault="003A4970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25F" w:rsidRPr="00751B87" w:rsidRDefault="0016625F" w:rsidP="0016625F">
      <w:pPr>
        <w:pStyle w:val="NormalWeb"/>
        <w:jc w:val="both"/>
        <w:rPr>
          <w:b/>
          <w:bCs/>
          <w:u w:val="single"/>
        </w:rPr>
      </w:pPr>
      <w:r w:rsidRPr="00751B87">
        <w:rPr>
          <w:b/>
        </w:rPr>
        <w:lastRenderedPageBreak/>
        <w:t xml:space="preserve">BİR </w:t>
      </w:r>
      <w:r>
        <w:rPr>
          <w:b/>
        </w:rPr>
        <w:t>LİMİTED</w:t>
      </w:r>
      <w:r w:rsidRPr="00751B87">
        <w:rPr>
          <w:b/>
        </w:rPr>
        <w:t xml:space="preserve"> ŞİRKET TÜRÜNÜN ANONİM ŞİRKET TÜRÜNE ÇEVRİLMESİNDE ESAS SÖZLEŞMENİN “KURULUŞ İLE </w:t>
      </w:r>
      <w:r w:rsidRPr="00751B87">
        <w:rPr>
          <w:b/>
          <w:bCs/>
        </w:rPr>
        <w:t xml:space="preserve">SERMAYE VE PAY SENETLERİNİN TÜRÜ” BAŞLIKLI MADDELERİNE İLİŞKİN ÖRNEK </w:t>
      </w:r>
    </w:p>
    <w:p w:rsidR="0016625F" w:rsidRPr="0066282A" w:rsidRDefault="0016625F" w:rsidP="0016625F">
      <w:pPr>
        <w:pStyle w:val="KonuBal"/>
        <w:rPr>
          <w:rFonts w:ascii="Times New Roman" w:hAnsi="Times New Roman" w:cs="Times New Roman"/>
          <w:sz w:val="24"/>
        </w:rPr>
      </w:pPr>
    </w:p>
    <w:p w:rsidR="0016625F" w:rsidRPr="0066282A" w:rsidRDefault="0016625F" w:rsidP="001662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Kuruluş</w:t>
      </w:r>
    </w:p>
    <w:p w:rsidR="0016625F" w:rsidRPr="0066282A" w:rsidRDefault="0016625F" w:rsidP="001662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Madde 1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.......................Ticaret Sicili Müdürlüğünün ........... s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ayısında kayıtlı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 Şirketinin</w:t>
      </w:r>
      <w:r>
        <w:rPr>
          <w:rFonts w:ascii="Times New Roman" w:hAnsi="Times New Roman" w:cs="Times New Roman"/>
          <w:sz w:val="24"/>
          <w:szCs w:val="24"/>
        </w:rPr>
        <w:t xml:space="preserve"> Türk Ticaret Kanunu</w:t>
      </w:r>
      <w:r w:rsidRPr="0066282A">
        <w:rPr>
          <w:rFonts w:ascii="Times New Roman" w:hAnsi="Times New Roman" w:cs="Times New Roman"/>
          <w:sz w:val="24"/>
          <w:szCs w:val="24"/>
        </w:rPr>
        <w:t>nun 180 ila 193 üncü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madde</w:t>
      </w:r>
      <w:r w:rsidRPr="0066282A">
        <w:rPr>
          <w:rFonts w:ascii="Times New Roman" w:hAnsi="Times New Roman" w:cs="Times New Roman"/>
          <w:sz w:val="24"/>
          <w:szCs w:val="24"/>
        </w:rPr>
        <w:t>lerine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göre tür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değiştirmesi suretiyle; aşağıda, adları, soyadları, </w:t>
      </w:r>
      <w:r>
        <w:rPr>
          <w:rFonts w:ascii="Times New Roman" w:eastAsia="Times New Roman" w:hAnsi="Times New Roman" w:cs="Times New Roman"/>
          <w:sz w:val="24"/>
          <w:szCs w:val="24"/>
        </w:rPr>
        <w:t>yerleşim yerleri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ve uyrukları yazılı kurucular arasında bir </w:t>
      </w:r>
      <w:r>
        <w:rPr>
          <w:rFonts w:ascii="Times New Roman" w:eastAsia="Times New Roman" w:hAnsi="Times New Roman" w:cs="Times New Roman"/>
          <w:sz w:val="24"/>
          <w:szCs w:val="24"/>
        </w:rPr>
        <w:t>anonim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 kurulmuştur.</w:t>
      </w:r>
    </w:p>
    <w:p w:rsidR="0016625F" w:rsidRPr="0066282A" w:rsidRDefault="0016625F" w:rsidP="001662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64"/>
        <w:gridCol w:w="3151"/>
        <w:gridCol w:w="1701"/>
        <w:gridCol w:w="2841"/>
      </w:tblGrid>
      <w:tr w:rsidR="0016625F" w:rsidRPr="00FE04D5" w:rsidTr="00CE448D">
        <w:trPr>
          <w:tblCellSpacing w:w="0" w:type="dxa"/>
        </w:trPr>
        <w:tc>
          <w:tcPr>
            <w:tcW w:w="608" w:type="pct"/>
            <w:shd w:val="clear" w:color="auto" w:fill="auto"/>
          </w:tcPr>
          <w:p w:rsidR="0016625F" w:rsidRPr="00FE04D5" w:rsidRDefault="0016625F" w:rsidP="00CE448D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>Sıra no</w:t>
            </w:r>
          </w:p>
          <w:p w:rsidR="0016625F" w:rsidRDefault="0016625F" w:rsidP="00CE448D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</w:rPr>
              <w:t>1</w:t>
            </w:r>
          </w:p>
          <w:p w:rsidR="0016625F" w:rsidRDefault="0016625F" w:rsidP="00CE448D">
            <w:pPr>
              <w:pStyle w:val="NormalWeb"/>
              <w:jc w:val="both"/>
            </w:pPr>
          </w:p>
          <w:p w:rsidR="0016625F" w:rsidRPr="00FE04D5" w:rsidRDefault="0016625F" w:rsidP="00CE448D">
            <w:pPr>
              <w:pStyle w:val="NormalWeb"/>
              <w:jc w:val="both"/>
            </w:pPr>
            <w:r>
              <w:t xml:space="preserve"> </w:t>
            </w:r>
          </w:p>
        </w:tc>
        <w:tc>
          <w:tcPr>
            <w:tcW w:w="1799" w:type="pct"/>
            <w:shd w:val="clear" w:color="auto" w:fill="auto"/>
          </w:tcPr>
          <w:p w:rsidR="0016625F" w:rsidRPr="00FE04D5" w:rsidRDefault="0016625F" w:rsidP="00CE448D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  <w:u w:val="single"/>
              </w:rPr>
              <w:t>Kurucunun Adı ve Soyadı</w:t>
            </w:r>
            <w:r w:rsidRPr="00FE04D5">
              <w:rPr>
                <w:b/>
                <w:bCs/>
              </w:rPr>
              <w:t xml:space="preserve"> </w:t>
            </w:r>
          </w:p>
          <w:p w:rsidR="0016625F" w:rsidRPr="00FE04D5" w:rsidRDefault="0016625F" w:rsidP="00CE448D">
            <w:pPr>
              <w:pStyle w:val="NormalWeb"/>
              <w:jc w:val="both"/>
            </w:pPr>
            <w:r w:rsidRPr="00FE04D5">
              <w:rPr>
                <w:b/>
                <w:bCs/>
              </w:rPr>
              <w:t>……………………………</w:t>
            </w:r>
          </w:p>
        </w:tc>
        <w:tc>
          <w:tcPr>
            <w:tcW w:w="971" w:type="pct"/>
            <w:shd w:val="clear" w:color="auto" w:fill="auto"/>
          </w:tcPr>
          <w:p w:rsidR="0016625F" w:rsidRPr="00FE04D5" w:rsidRDefault="0016625F" w:rsidP="00CE448D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>Yerleşim Yeri</w:t>
            </w:r>
          </w:p>
          <w:p w:rsidR="0016625F" w:rsidRPr="00FE04D5" w:rsidRDefault="0016625F" w:rsidP="00CE448D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……………..</w:t>
            </w:r>
          </w:p>
          <w:p w:rsidR="0016625F" w:rsidRPr="00FE04D5" w:rsidRDefault="0016625F" w:rsidP="00CE448D">
            <w:pPr>
              <w:pStyle w:val="NormalWeb"/>
              <w:jc w:val="both"/>
            </w:pPr>
          </w:p>
        </w:tc>
        <w:tc>
          <w:tcPr>
            <w:tcW w:w="1622" w:type="pct"/>
            <w:shd w:val="clear" w:color="auto" w:fill="auto"/>
          </w:tcPr>
          <w:p w:rsidR="0016625F" w:rsidRPr="00FE04D5" w:rsidRDefault="0016625F" w:rsidP="00CE448D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 xml:space="preserve">Uyruğu </w:t>
            </w:r>
            <w:r w:rsidRPr="00FE04D5">
              <w:rPr>
                <w:b/>
                <w:bCs/>
              </w:rPr>
              <w:t xml:space="preserve">   </w:t>
            </w:r>
            <w:r w:rsidRPr="00FE04D5">
              <w:rPr>
                <w:b/>
                <w:bCs/>
                <w:u w:val="single"/>
              </w:rPr>
              <w:t>T.C. Kimlik No</w:t>
            </w:r>
          </w:p>
          <w:p w:rsidR="0016625F" w:rsidRDefault="0016625F" w:rsidP="00CE448D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</w:rPr>
              <w:t>……….    ………………</w:t>
            </w:r>
          </w:p>
          <w:p w:rsidR="0016625F" w:rsidRDefault="0016625F" w:rsidP="00CE448D">
            <w:pPr>
              <w:pStyle w:val="NormalWeb"/>
              <w:jc w:val="both"/>
              <w:rPr>
                <w:b/>
                <w:bCs/>
              </w:rPr>
            </w:pPr>
          </w:p>
          <w:p w:rsidR="0016625F" w:rsidRPr="00FE04D5" w:rsidRDefault="0016625F" w:rsidP="00CE448D">
            <w:pPr>
              <w:pStyle w:val="NormalWeb"/>
              <w:jc w:val="both"/>
            </w:pPr>
          </w:p>
        </w:tc>
      </w:tr>
    </w:tbl>
    <w:p w:rsidR="0016625F" w:rsidRDefault="0016625F" w:rsidP="0016625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Sermaye ve Pay Senetlerinin Türü</w:t>
      </w:r>
    </w:p>
    <w:p w:rsidR="0016625F" w:rsidRPr="00FE04D5" w:rsidRDefault="0016625F" w:rsidP="0016625F">
      <w:pPr>
        <w:pStyle w:val="NormalWeb"/>
        <w:jc w:val="both"/>
      </w:pPr>
      <w:r w:rsidRPr="0066282A">
        <w:rPr>
          <w:b/>
          <w:bCs/>
        </w:rPr>
        <w:t>Madde 6-</w:t>
      </w:r>
      <w:r w:rsidRPr="0066282A">
        <w:t xml:space="preserve"> </w:t>
      </w:r>
      <w:r w:rsidRPr="00FE04D5">
        <w:t>Şirketin sermayesi ..................</w:t>
      </w:r>
      <w:r>
        <w:t>...................</w:t>
      </w:r>
      <w:r w:rsidRPr="00FE04D5">
        <w:t xml:space="preserve"> Türk Lirası değerindedir.  Bu sermaye, her biri </w:t>
      </w:r>
      <w:r>
        <w:t>............................Kuruş/</w:t>
      </w:r>
      <w:r w:rsidRPr="00FE04D5">
        <w:t>Türk Lirası değerind</w:t>
      </w:r>
      <w:r>
        <w:t>e ....................</w:t>
      </w:r>
      <w:r w:rsidRPr="00FE04D5">
        <w:t>  paya ayrılmıştır.</w:t>
      </w:r>
    </w:p>
    <w:p w:rsidR="0016625F" w:rsidRPr="00FE04D5" w:rsidRDefault="0016625F" w:rsidP="0016625F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16625F" w:rsidRPr="00FE04D5" w:rsidRDefault="0016625F" w:rsidP="0016625F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16625F" w:rsidRPr="00FE04D5" w:rsidRDefault="0016625F" w:rsidP="0016625F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16625F" w:rsidRDefault="0016625F" w:rsidP="0016625F">
      <w:pPr>
        <w:pStyle w:val="NormalWeb"/>
        <w:jc w:val="both"/>
      </w:pPr>
      <w:r w:rsidRPr="00FE04D5">
        <w:t>tarafından tamamı taahhüt edilmiş</w:t>
      </w:r>
      <w:r>
        <w:t>tir.</w:t>
      </w:r>
      <w:r w:rsidRPr="00FE04D5">
        <w:t xml:space="preserve"> </w:t>
      </w:r>
      <w:r>
        <w:t xml:space="preserve">Taahhüt edilen sermayenin tamamı Türk Ticaret Kanununun  </w:t>
      </w:r>
      <w:r w:rsidRPr="0066282A">
        <w:t>180 ila 193 üncü</w:t>
      </w:r>
      <w:r w:rsidRPr="00FE04D5">
        <w:t xml:space="preserve"> </w:t>
      </w:r>
      <w:r>
        <w:t>maddelerine göre tür değiştiren …………………………………..Limited Şirketinin özvarlığından/ödenmiş sermayesinden karşılanmıştır.</w:t>
      </w:r>
    </w:p>
    <w:p w:rsidR="0016625F" w:rsidRDefault="0016625F" w:rsidP="0016625F">
      <w:pPr>
        <w:pStyle w:val="NormalWeb"/>
        <w:jc w:val="both"/>
      </w:pPr>
      <w:r>
        <w:t xml:space="preserve"> (</w:t>
      </w:r>
      <w:r w:rsidRPr="000A26EB">
        <w:rPr>
          <w:b/>
        </w:rPr>
        <w:t>Tür değiştiren şirketin özvarlığı</w:t>
      </w:r>
      <w:r>
        <w:rPr>
          <w:b/>
        </w:rPr>
        <w:t>nın/ödenmiş sermayesinin</w:t>
      </w:r>
      <w:r w:rsidRPr="000A26EB">
        <w:rPr>
          <w:b/>
        </w:rPr>
        <w:t xml:space="preserve"> dışında nakdi sermaye taahhüdünde bulunulması durumunda</w:t>
      </w:r>
      <w:r>
        <w:t xml:space="preserve">) </w:t>
      </w:r>
    </w:p>
    <w:p w:rsidR="0016625F" w:rsidRPr="00FE04D5" w:rsidRDefault="0016625F" w:rsidP="0016625F">
      <w:pPr>
        <w:pStyle w:val="NormalWeb"/>
        <w:jc w:val="both"/>
      </w:pPr>
      <w:r w:rsidRPr="00FE04D5">
        <w:t>tarafından tamamı taahhüt edilmiş</w:t>
      </w:r>
      <w:r>
        <w:t>tir.</w:t>
      </w:r>
      <w:r w:rsidRPr="00FE04D5">
        <w:t xml:space="preserve"> </w:t>
      </w:r>
      <w:r>
        <w:t xml:space="preserve">Taahhüt edilen sermayenin ……….. kısmı Türk Ticaret Kanununun  </w:t>
      </w:r>
      <w:r w:rsidRPr="0066282A">
        <w:t>180 ila 193 üncü</w:t>
      </w:r>
      <w:r w:rsidRPr="00FE04D5">
        <w:t xml:space="preserve"> </w:t>
      </w:r>
      <w:r>
        <w:t xml:space="preserve">maddelerine göre tür değiştiren …………………………………..Limited Şirketinin özvarlığından/ödenmiş sermayesinden karşılanmıştır. Geri kalan ……………..Türk Lirası ise </w:t>
      </w:r>
      <w:r w:rsidRPr="00FE04D5">
        <w:t>nakden taahhüt edil</w:t>
      </w:r>
      <w:r>
        <w:t xml:space="preserve">miş ve </w:t>
      </w:r>
      <w:r w:rsidRPr="00FE04D5">
        <w:t xml:space="preserve">payların itibari değerlerinin ¼ ü </w:t>
      </w:r>
      <w:r>
        <w:t>tescil</w:t>
      </w:r>
      <w:r w:rsidRPr="00FE04D5">
        <w:t xml:space="preserve">den önce </w:t>
      </w:r>
      <w:r>
        <w:t xml:space="preserve">nakden </w:t>
      </w:r>
      <w:r w:rsidRPr="00FE04D5">
        <w:t>ödenmiş olup, kalan ¾’ü ise yönetim kurulunun alacağı kararlara göre şirketin tescilini izleyen yirmidört ay içinde ödenecektir.</w:t>
      </w:r>
    </w:p>
    <w:p w:rsidR="0016625F" w:rsidRPr="0066282A" w:rsidRDefault="0016625F" w:rsidP="001662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F6B" w:rsidRPr="00F11713" w:rsidRDefault="002B0F6B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B0F6B" w:rsidRPr="00F11713" w:rsidSect="00F117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9F" w:rsidRDefault="006F0F9F" w:rsidP="00FE0D88">
      <w:pPr>
        <w:spacing w:after="0" w:line="240" w:lineRule="auto"/>
      </w:pPr>
      <w:r>
        <w:separator/>
      </w:r>
    </w:p>
  </w:endnote>
  <w:endnote w:type="continuationSeparator" w:id="1">
    <w:p w:rsidR="006F0F9F" w:rsidRDefault="006F0F9F" w:rsidP="00F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9F" w:rsidRDefault="006F0F9F" w:rsidP="00FE0D88">
      <w:pPr>
        <w:spacing w:after="0" w:line="240" w:lineRule="auto"/>
      </w:pPr>
      <w:r>
        <w:separator/>
      </w:r>
    </w:p>
  </w:footnote>
  <w:footnote w:type="continuationSeparator" w:id="1">
    <w:p w:rsidR="006F0F9F" w:rsidRDefault="006F0F9F" w:rsidP="00F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05"/>
    <w:multiLevelType w:val="hybridMultilevel"/>
    <w:tmpl w:val="9C9A4E8A"/>
    <w:lvl w:ilvl="0" w:tplc="B6905E7C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4A2"/>
    <w:multiLevelType w:val="hybridMultilevel"/>
    <w:tmpl w:val="B100C9F4"/>
    <w:lvl w:ilvl="0" w:tplc="2280E56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6FD"/>
    <w:multiLevelType w:val="hybridMultilevel"/>
    <w:tmpl w:val="DB28376A"/>
    <w:lvl w:ilvl="0" w:tplc="29ACF824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2D1"/>
    <w:multiLevelType w:val="hybridMultilevel"/>
    <w:tmpl w:val="134A585E"/>
    <w:lvl w:ilvl="0" w:tplc="3A1CBC8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4365"/>
    <w:multiLevelType w:val="hybridMultilevel"/>
    <w:tmpl w:val="88C43018"/>
    <w:lvl w:ilvl="0" w:tplc="9064BDE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07D"/>
    <w:multiLevelType w:val="hybridMultilevel"/>
    <w:tmpl w:val="BCCC6FE4"/>
    <w:lvl w:ilvl="0" w:tplc="2A84680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60D"/>
    <w:multiLevelType w:val="hybridMultilevel"/>
    <w:tmpl w:val="E7460410"/>
    <w:lvl w:ilvl="0" w:tplc="3926CF2E">
      <w:start w:val="6102"/>
      <w:numFmt w:val="bullet"/>
      <w:lvlText w:val="-"/>
      <w:lvlJc w:val="left"/>
      <w:pPr>
        <w:ind w:left="1435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4BCA3BD1"/>
    <w:multiLevelType w:val="hybridMultilevel"/>
    <w:tmpl w:val="1E3A185E"/>
    <w:lvl w:ilvl="0" w:tplc="772A17A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56A3"/>
    <w:multiLevelType w:val="hybridMultilevel"/>
    <w:tmpl w:val="FBB84498"/>
    <w:lvl w:ilvl="0" w:tplc="68CCD2D0">
      <w:start w:val="1"/>
      <w:numFmt w:val="decimal"/>
      <w:lvlText w:val="MADDE %1 - 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23D78"/>
    <w:multiLevelType w:val="hybridMultilevel"/>
    <w:tmpl w:val="B40E295E"/>
    <w:lvl w:ilvl="0" w:tplc="64349982">
      <w:start w:val="1"/>
      <w:numFmt w:val="decimal"/>
      <w:lvlText w:val="(%1)"/>
      <w:lvlJc w:val="left"/>
      <w:pPr>
        <w:ind w:left="1810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60480078"/>
    <w:multiLevelType w:val="hybridMultilevel"/>
    <w:tmpl w:val="3D72C504"/>
    <w:lvl w:ilvl="0" w:tplc="9AE0163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5B73"/>
    <w:multiLevelType w:val="hybridMultilevel"/>
    <w:tmpl w:val="1E26DE30"/>
    <w:lvl w:ilvl="0" w:tplc="FC8AC69C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03367"/>
    <w:multiLevelType w:val="hybridMultilevel"/>
    <w:tmpl w:val="8A741B58"/>
    <w:lvl w:ilvl="0" w:tplc="64349982">
      <w:start w:val="1"/>
      <w:numFmt w:val="decimal"/>
      <w:lvlText w:val="(%1)"/>
      <w:lvlJc w:val="left"/>
      <w:pPr>
        <w:ind w:left="143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70180782"/>
    <w:multiLevelType w:val="hybridMultilevel"/>
    <w:tmpl w:val="82A4537C"/>
    <w:lvl w:ilvl="0" w:tplc="921A5C4A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0878"/>
    <w:multiLevelType w:val="hybridMultilevel"/>
    <w:tmpl w:val="0D582A3A"/>
    <w:lvl w:ilvl="0" w:tplc="937453C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5D03"/>
    <w:multiLevelType w:val="hybridMultilevel"/>
    <w:tmpl w:val="73D05E9C"/>
    <w:lvl w:ilvl="0" w:tplc="041F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>
    <w:nsid w:val="77A07E8B"/>
    <w:multiLevelType w:val="hybridMultilevel"/>
    <w:tmpl w:val="F746C664"/>
    <w:lvl w:ilvl="0" w:tplc="CD86434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D4E1B"/>
    <w:multiLevelType w:val="hybridMultilevel"/>
    <w:tmpl w:val="71788D58"/>
    <w:lvl w:ilvl="0" w:tplc="4EAA504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BEA"/>
    <w:multiLevelType w:val="hybridMultilevel"/>
    <w:tmpl w:val="A20291AE"/>
    <w:lvl w:ilvl="0" w:tplc="3926CF2E">
      <w:start w:val="6102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BA8"/>
    <w:rsid w:val="000725A9"/>
    <w:rsid w:val="000C3E77"/>
    <w:rsid w:val="00120C03"/>
    <w:rsid w:val="0016625F"/>
    <w:rsid w:val="001C1F3E"/>
    <w:rsid w:val="002106D8"/>
    <w:rsid w:val="00277E2A"/>
    <w:rsid w:val="002A18CD"/>
    <w:rsid w:val="002B0F6B"/>
    <w:rsid w:val="002E60DF"/>
    <w:rsid w:val="00337F75"/>
    <w:rsid w:val="0035439C"/>
    <w:rsid w:val="003A4970"/>
    <w:rsid w:val="003E0BD6"/>
    <w:rsid w:val="00482CA4"/>
    <w:rsid w:val="004A0444"/>
    <w:rsid w:val="00570739"/>
    <w:rsid w:val="006B12FE"/>
    <w:rsid w:val="006F0F9F"/>
    <w:rsid w:val="00745451"/>
    <w:rsid w:val="008103E4"/>
    <w:rsid w:val="00916689"/>
    <w:rsid w:val="00945B87"/>
    <w:rsid w:val="0096264C"/>
    <w:rsid w:val="00963E3B"/>
    <w:rsid w:val="00991EBB"/>
    <w:rsid w:val="009C023A"/>
    <w:rsid w:val="00A8069B"/>
    <w:rsid w:val="00AC3F37"/>
    <w:rsid w:val="00B1088C"/>
    <w:rsid w:val="00B12AD6"/>
    <w:rsid w:val="00B23A37"/>
    <w:rsid w:val="00B67EA9"/>
    <w:rsid w:val="00C246C7"/>
    <w:rsid w:val="00C44BA8"/>
    <w:rsid w:val="00C62DD8"/>
    <w:rsid w:val="00CC656B"/>
    <w:rsid w:val="00CD0B8D"/>
    <w:rsid w:val="00D132B5"/>
    <w:rsid w:val="00D30899"/>
    <w:rsid w:val="00D37952"/>
    <w:rsid w:val="00DF30FB"/>
    <w:rsid w:val="00E34FF0"/>
    <w:rsid w:val="00EC611F"/>
    <w:rsid w:val="00F11713"/>
    <w:rsid w:val="00F57D06"/>
    <w:rsid w:val="00F8070B"/>
    <w:rsid w:val="00F82D01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D6"/>
  </w:style>
  <w:style w:type="paragraph" w:styleId="Balk2">
    <w:name w:val="heading 2"/>
    <w:basedOn w:val="Balk3"/>
    <w:next w:val="Normal"/>
    <w:link w:val="Balk2Char"/>
    <w:autoRedefine/>
    <w:uiPriority w:val="9"/>
    <w:qFormat/>
    <w:rsid w:val="002A18CD"/>
    <w:pPr>
      <w:spacing w:before="0"/>
      <w:ind w:firstLine="0"/>
      <w:outlineLvl w:val="1"/>
    </w:pPr>
  </w:style>
  <w:style w:type="paragraph" w:styleId="Balk3">
    <w:name w:val="heading 3"/>
    <w:aliases w:val="Başlık 3 Char Char"/>
    <w:basedOn w:val="Normal"/>
    <w:next w:val="Normal"/>
    <w:link w:val="Balk3Char"/>
    <w:autoRedefine/>
    <w:uiPriority w:val="99"/>
    <w:qFormat/>
    <w:rsid w:val="002A18CD"/>
    <w:pPr>
      <w:keepNext/>
      <w:spacing w:before="60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1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E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0D88"/>
  </w:style>
  <w:style w:type="paragraph" w:styleId="Altbilgi">
    <w:name w:val="footer"/>
    <w:basedOn w:val="Normal"/>
    <w:link w:val="AltbilgiChar"/>
    <w:uiPriority w:val="99"/>
    <w:semiHidden/>
    <w:unhideWhenUsed/>
    <w:rsid w:val="00FE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0D88"/>
  </w:style>
  <w:style w:type="character" w:customStyle="1" w:styleId="Balk2Char">
    <w:name w:val="Başlık 2 Char"/>
    <w:basedOn w:val="VarsaylanParagrafYazTipi"/>
    <w:link w:val="Balk2"/>
    <w:uiPriority w:val="9"/>
    <w:rsid w:val="002A18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3Char">
    <w:name w:val="Başlık 3 Char"/>
    <w:aliases w:val="Başlık 3 Char Char Char"/>
    <w:basedOn w:val="VarsaylanParagrafYazTipi"/>
    <w:link w:val="Balk3"/>
    <w:uiPriority w:val="99"/>
    <w:rsid w:val="002A18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A18C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metin">
    <w:name w:val="mmetin"/>
    <w:basedOn w:val="GvdeMetni2"/>
    <w:rsid w:val="002A18CD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A18C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A18CD"/>
  </w:style>
  <w:style w:type="character" w:customStyle="1" w:styleId="Balk6Char">
    <w:name w:val="Başlık 6 Char"/>
    <w:basedOn w:val="VarsaylanParagrafYazTipi"/>
    <w:link w:val="Balk6"/>
    <w:uiPriority w:val="9"/>
    <w:semiHidden/>
    <w:rsid w:val="002A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A18C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A18CD"/>
  </w:style>
  <w:style w:type="paragraph" w:styleId="KonuBal">
    <w:name w:val="Title"/>
    <w:basedOn w:val="Normal"/>
    <w:link w:val="KonuBalChar"/>
    <w:qFormat/>
    <w:rsid w:val="002A18CD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2A18CD"/>
    <w:rPr>
      <w:rFonts w:ascii="Arial" w:eastAsia="Times New Roman" w:hAnsi="Arial" w:cs="Arial"/>
      <w:b/>
      <w:bCs/>
      <w:color w:val="0000FF"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19E9-6779-4B70-B614-3E3A165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adnan</cp:lastModifiedBy>
  <cp:revision>8</cp:revision>
  <cp:lastPrinted>2012-07-06T13:15:00Z</cp:lastPrinted>
  <dcterms:created xsi:type="dcterms:W3CDTF">2012-07-06T13:17:00Z</dcterms:created>
  <dcterms:modified xsi:type="dcterms:W3CDTF">2012-07-06T16:25:00Z</dcterms:modified>
</cp:coreProperties>
</file>