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5EB9146" w14:textId="77777777" w:rsidR="007F466A" w:rsidRPr="00456333" w:rsidRDefault="007F466A">
      <w:pPr>
        <w:pStyle w:val="KonuBal"/>
        <w:ind w:left="2124" w:firstLine="708"/>
        <w:jc w:val="left"/>
        <w:rPr>
          <w:rFonts w:asciiTheme="majorBidi" w:hAnsiTheme="majorBidi" w:cstheme="majorBidi"/>
        </w:rPr>
      </w:pPr>
    </w:p>
    <w:p w14:paraId="03F40AD1" w14:textId="77777777" w:rsidR="002F164D" w:rsidRDefault="002F164D">
      <w:pPr>
        <w:pStyle w:val="KonuBal"/>
        <w:ind w:left="2124" w:firstLine="708"/>
        <w:jc w:val="left"/>
        <w:rPr>
          <w:rFonts w:asciiTheme="majorBidi" w:hAnsiTheme="majorBidi" w:cstheme="majorBidi"/>
        </w:rPr>
      </w:pPr>
    </w:p>
    <w:p w14:paraId="39546419" w14:textId="77777777" w:rsidR="00EC648B" w:rsidRDefault="00EC648B" w:rsidP="00EC648B">
      <w:pPr>
        <w:rPr>
          <w:b/>
        </w:rPr>
      </w:pPr>
    </w:p>
    <w:p w14:paraId="053D97C7" w14:textId="5AE5B4C2" w:rsidR="00EC648B" w:rsidRPr="00A45453" w:rsidRDefault="00EC648B" w:rsidP="00EC648B">
      <w:pPr>
        <w:ind w:left="1416" w:firstLine="708"/>
        <w:rPr>
          <w:b/>
        </w:rPr>
      </w:pPr>
      <w:r>
        <w:rPr>
          <w:b/>
        </w:rPr>
        <w:t xml:space="preserve">       </w:t>
      </w:r>
      <w:r w:rsidRPr="00A45453">
        <w:rPr>
          <w:b/>
        </w:rPr>
        <w:t>T.C.</w:t>
      </w:r>
    </w:p>
    <w:p w14:paraId="26F45BAD" w14:textId="1DF18D73" w:rsidR="00EC648B" w:rsidRPr="00A45453" w:rsidRDefault="00EC648B" w:rsidP="00EC648B">
      <w:pPr>
        <w:rPr>
          <w:b/>
        </w:rPr>
      </w:pPr>
      <w:r w:rsidRPr="00A45453">
        <w:rPr>
          <w:b/>
        </w:rPr>
        <w:tab/>
        <w:t xml:space="preserve">               </w:t>
      </w:r>
      <w:r>
        <w:rPr>
          <w:b/>
        </w:rPr>
        <w:tab/>
      </w:r>
      <w:r w:rsidR="00FD295F">
        <w:rPr>
          <w:b/>
        </w:rPr>
        <w:t>……………</w:t>
      </w:r>
    </w:p>
    <w:p w14:paraId="076DC009" w14:textId="77777777" w:rsidR="00EC648B" w:rsidRPr="00A45453" w:rsidRDefault="00EC648B" w:rsidP="00EC648B">
      <w:pPr>
        <w:rPr>
          <w:b/>
        </w:rPr>
      </w:pPr>
      <w:r w:rsidRPr="00A45453">
        <w:rPr>
          <w:b/>
        </w:rPr>
        <w:t xml:space="preserve">         </w:t>
      </w:r>
      <w:r>
        <w:rPr>
          <w:b/>
        </w:rPr>
        <w:t xml:space="preserve">   VERGİ </w:t>
      </w:r>
      <w:r w:rsidRPr="00A45453">
        <w:rPr>
          <w:b/>
        </w:rPr>
        <w:t>MAHKEMESİ</w:t>
      </w:r>
      <w:r>
        <w:rPr>
          <w:b/>
        </w:rPr>
        <w:t xml:space="preserve"> BAŞKANLIĞINA</w:t>
      </w:r>
    </w:p>
    <w:p w14:paraId="2E73A97E" w14:textId="77777777" w:rsidR="009F4690" w:rsidRDefault="009F4690">
      <w:pPr>
        <w:rPr>
          <w:rFonts w:asciiTheme="majorBidi" w:hAnsiTheme="majorBidi" w:cstheme="majorBidi"/>
          <w:b/>
          <w:u w:val="single"/>
        </w:rPr>
      </w:pPr>
    </w:p>
    <w:p w14:paraId="4A6F18D2" w14:textId="77777777" w:rsidR="00A278E9" w:rsidRDefault="00A278E9">
      <w:pPr>
        <w:rPr>
          <w:rFonts w:asciiTheme="majorBidi" w:hAnsiTheme="majorBidi" w:cstheme="majorBidi"/>
          <w:b/>
          <w:u w:val="single"/>
        </w:rPr>
      </w:pPr>
    </w:p>
    <w:p w14:paraId="380AF5D3" w14:textId="77777777" w:rsidR="00EC648B" w:rsidRPr="00456333" w:rsidRDefault="00EC648B">
      <w:pPr>
        <w:rPr>
          <w:rFonts w:asciiTheme="majorBidi" w:hAnsiTheme="majorBidi" w:cstheme="majorBidi"/>
          <w:b/>
          <w:u w:val="single"/>
        </w:rPr>
      </w:pPr>
    </w:p>
    <w:p w14:paraId="263A051E" w14:textId="36F2735B" w:rsidR="00691CA0" w:rsidRPr="00E05586" w:rsidRDefault="00691CA0" w:rsidP="00691CA0">
      <w:pPr>
        <w:rPr>
          <w:rFonts w:asciiTheme="majorBidi" w:hAnsiTheme="majorBidi" w:cstheme="majorBidi"/>
          <w:b/>
          <w:u w:val="single"/>
        </w:rPr>
      </w:pPr>
      <w:r w:rsidRPr="00E05586">
        <w:rPr>
          <w:rFonts w:asciiTheme="majorBidi" w:hAnsiTheme="majorBidi" w:cstheme="majorBidi"/>
          <w:b/>
          <w:u w:val="single"/>
        </w:rPr>
        <w:t>DAVACININ</w:t>
      </w:r>
      <w:r w:rsidRPr="00E05586">
        <w:rPr>
          <w:rFonts w:asciiTheme="majorBidi" w:hAnsiTheme="majorBidi" w:cstheme="majorBidi"/>
          <w:b/>
          <w:u w:val="single"/>
        </w:rPr>
        <w:tab/>
      </w:r>
      <w:r w:rsidRPr="00E05586">
        <w:rPr>
          <w:rFonts w:asciiTheme="majorBidi" w:hAnsiTheme="majorBidi" w:cstheme="majorBidi"/>
          <w:b/>
          <w:u w:val="single"/>
        </w:rPr>
        <w:tab/>
      </w:r>
      <w:r w:rsidRPr="00E05586">
        <w:rPr>
          <w:rFonts w:asciiTheme="majorBidi" w:hAnsiTheme="majorBidi" w:cstheme="majorBidi"/>
          <w:b/>
          <w:u w:val="single"/>
        </w:rPr>
        <w:tab/>
      </w:r>
      <w:r w:rsidRPr="00E05586">
        <w:rPr>
          <w:rFonts w:asciiTheme="majorBidi" w:hAnsiTheme="majorBidi" w:cstheme="majorBidi"/>
          <w:b/>
          <w:u w:val="single"/>
        </w:rPr>
        <w:tab/>
      </w:r>
      <w:r w:rsidRPr="00E05586">
        <w:rPr>
          <w:rFonts w:asciiTheme="majorBidi" w:hAnsiTheme="majorBidi" w:cstheme="majorBidi"/>
          <w:b/>
          <w:u w:val="single"/>
        </w:rPr>
        <w:tab/>
      </w:r>
    </w:p>
    <w:p w14:paraId="1AE3082C" w14:textId="4C0913D6" w:rsidR="00691CA0" w:rsidRPr="00DD034C" w:rsidRDefault="00691CA0" w:rsidP="00691CA0">
      <w:pPr>
        <w:rPr>
          <w:rFonts w:asciiTheme="majorBidi" w:hAnsiTheme="majorBidi" w:cstheme="majorBidi"/>
          <w:sz w:val="20"/>
        </w:rPr>
      </w:pPr>
      <w:r w:rsidRPr="00456333">
        <w:rPr>
          <w:rFonts w:asciiTheme="majorBidi" w:hAnsiTheme="majorBidi" w:cstheme="majorBidi"/>
          <w:b/>
        </w:rPr>
        <w:tab/>
        <w:t>Adı Soyadı</w:t>
      </w:r>
      <w:r w:rsidRPr="00456333">
        <w:rPr>
          <w:rFonts w:asciiTheme="majorBidi" w:hAnsiTheme="majorBidi" w:cstheme="majorBidi"/>
          <w:b/>
        </w:rPr>
        <w:tab/>
      </w:r>
      <w:r w:rsidRPr="00456333">
        <w:rPr>
          <w:rFonts w:asciiTheme="majorBidi" w:hAnsiTheme="majorBidi" w:cstheme="majorBidi"/>
          <w:b/>
        </w:rPr>
        <w:tab/>
      </w:r>
      <w:r w:rsidRPr="00456333">
        <w:rPr>
          <w:rFonts w:asciiTheme="majorBidi" w:hAnsiTheme="majorBidi" w:cstheme="majorBidi"/>
          <w:b/>
        </w:rPr>
        <w:tab/>
      </w:r>
      <w:proofErr w:type="gramStart"/>
      <w:r w:rsidR="00B86F1E">
        <w:rPr>
          <w:rFonts w:asciiTheme="majorBidi" w:hAnsiTheme="majorBidi" w:cstheme="majorBidi"/>
          <w:b/>
        </w:rPr>
        <w:tab/>
      </w:r>
      <w:r w:rsidRPr="00456333">
        <w:rPr>
          <w:rFonts w:asciiTheme="majorBidi" w:hAnsiTheme="majorBidi" w:cstheme="majorBidi"/>
          <w:b/>
        </w:rPr>
        <w:t>:</w:t>
      </w:r>
      <w:r w:rsidR="00FD295F">
        <w:rPr>
          <w:rFonts w:asciiTheme="majorBidi" w:hAnsiTheme="majorBidi" w:cstheme="majorBidi"/>
          <w:sz w:val="20"/>
        </w:rPr>
        <w:t>…</w:t>
      </w:r>
      <w:proofErr w:type="gramEnd"/>
      <w:r w:rsidR="00FD295F">
        <w:rPr>
          <w:rFonts w:asciiTheme="majorBidi" w:hAnsiTheme="majorBidi" w:cstheme="majorBidi"/>
          <w:sz w:val="20"/>
        </w:rPr>
        <w:t>………</w:t>
      </w:r>
    </w:p>
    <w:p w14:paraId="12BD4346" w14:textId="0BE0FD38" w:rsidR="00691CA0" w:rsidRPr="00DD034C" w:rsidRDefault="00691CA0" w:rsidP="00691CA0">
      <w:pPr>
        <w:rPr>
          <w:rFonts w:asciiTheme="majorBidi" w:hAnsiTheme="majorBidi" w:cstheme="majorBidi"/>
          <w:sz w:val="20"/>
        </w:rPr>
      </w:pPr>
      <w:r w:rsidRPr="00456333">
        <w:rPr>
          <w:rFonts w:asciiTheme="majorBidi" w:hAnsiTheme="majorBidi" w:cstheme="majorBidi"/>
        </w:rPr>
        <w:tab/>
      </w:r>
      <w:r w:rsidRPr="00456333">
        <w:rPr>
          <w:rFonts w:asciiTheme="majorBidi" w:hAnsiTheme="majorBidi" w:cstheme="majorBidi"/>
          <w:b/>
        </w:rPr>
        <w:t>Adresi</w:t>
      </w:r>
      <w:r w:rsidRPr="00456333">
        <w:rPr>
          <w:rFonts w:asciiTheme="majorBidi" w:hAnsiTheme="majorBidi" w:cstheme="majorBidi"/>
          <w:b/>
        </w:rPr>
        <w:tab/>
      </w:r>
      <w:r w:rsidRPr="00456333">
        <w:rPr>
          <w:rFonts w:asciiTheme="majorBidi" w:hAnsiTheme="majorBidi" w:cstheme="majorBidi"/>
          <w:b/>
        </w:rPr>
        <w:tab/>
      </w:r>
      <w:r w:rsidRPr="00456333">
        <w:rPr>
          <w:rFonts w:asciiTheme="majorBidi" w:hAnsiTheme="majorBidi" w:cstheme="majorBidi"/>
          <w:b/>
        </w:rPr>
        <w:tab/>
      </w:r>
      <w:r w:rsidRPr="00456333">
        <w:rPr>
          <w:rFonts w:asciiTheme="majorBidi" w:hAnsiTheme="majorBidi" w:cstheme="majorBidi"/>
          <w:b/>
        </w:rPr>
        <w:tab/>
      </w:r>
      <w:proofErr w:type="gramStart"/>
      <w:r w:rsidR="00B86F1E">
        <w:rPr>
          <w:rFonts w:asciiTheme="majorBidi" w:hAnsiTheme="majorBidi" w:cstheme="majorBidi"/>
          <w:b/>
        </w:rPr>
        <w:tab/>
      </w:r>
      <w:r w:rsidRPr="00456333">
        <w:rPr>
          <w:rFonts w:asciiTheme="majorBidi" w:hAnsiTheme="majorBidi" w:cstheme="majorBidi"/>
          <w:b/>
        </w:rPr>
        <w:t>:</w:t>
      </w:r>
      <w:r w:rsidR="00FD295F">
        <w:rPr>
          <w:rFonts w:asciiTheme="majorBidi" w:hAnsiTheme="majorBidi" w:cstheme="majorBidi"/>
          <w:sz w:val="20"/>
        </w:rPr>
        <w:t>…</w:t>
      </w:r>
      <w:proofErr w:type="gramEnd"/>
      <w:r w:rsidR="00FD295F">
        <w:rPr>
          <w:rFonts w:asciiTheme="majorBidi" w:hAnsiTheme="majorBidi" w:cstheme="majorBidi"/>
          <w:sz w:val="20"/>
        </w:rPr>
        <w:t>……..</w:t>
      </w:r>
    </w:p>
    <w:p w14:paraId="01CA8C41" w14:textId="0366C310" w:rsidR="00691CA0" w:rsidRPr="00DD034C" w:rsidRDefault="00691CA0" w:rsidP="00691CA0">
      <w:pPr>
        <w:rPr>
          <w:rFonts w:asciiTheme="majorBidi" w:hAnsiTheme="majorBidi" w:cstheme="majorBidi"/>
          <w:bCs/>
          <w:sz w:val="20"/>
        </w:rPr>
      </w:pPr>
      <w:r w:rsidRPr="00456333">
        <w:rPr>
          <w:rFonts w:asciiTheme="majorBidi" w:hAnsiTheme="majorBidi" w:cstheme="majorBidi"/>
        </w:rPr>
        <w:tab/>
      </w:r>
      <w:r w:rsidRPr="00456333">
        <w:rPr>
          <w:rFonts w:asciiTheme="majorBidi" w:hAnsiTheme="majorBidi" w:cstheme="majorBidi"/>
          <w:b/>
          <w:bCs/>
        </w:rPr>
        <w:t>Vergi Dairesi ve Hesap No</w:t>
      </w:r>
      <w:r w:rsidRPr="00456333">
        <w:rPr>
          <w:rFonts w:asciiTheme="majorBidi" w:hAnsiTheme="majorBidi" w:cstheme="majorBidi"/>
          <w:b/>
          <w:bCs/>
        </w:rPr>
        <w:tab/>
      </w:r>
      <w:proofErr w:type="gramStart"/>
      <w:r w:rsidR="00B86F1E">
        <w:rPr>
          <w:rFonts w:asciiTheme="majorBidi" w:hAnsiTheme="majorBidi" w:cstheme="majorBidi"/>
          <w:b/>
          <w:bCs/>
        </w:rPr>
        <w:tab/>
      </w:r>
      <w:r w:rsidRPr="00456333">
        <w:rPr>
          <w:rFonts w:asciiTheme="majorBidi" w:hAnsiTheme="majorBidi" w:cstheme="majorBidi"/>
          <w:b/>
          <w:bCs/>
        </w:rPr>
        <w:t>:</w:t>
      </w:r>
      <w:r w:rsidR="00FD295F">
        <w:rPr>
          <w:rFonts w:asciiTheme="majorBidi" w:hAnsiTheme="majorBidi" w:cstheme="majorBidi"/>
          <w:bCs/>
          <w:sz w:val="20"/>
        </w:rPr>
        <w:t>…</w:t>
      </w:r>
      <w:proofErr w:type="gramEnd"/>
      <w:r w:rsidR="00FD295F">
        <w:rPr>
          <w:rFonts w:asciiTheme="majorBidi" w:hAnsiTheme="majorBidi" w:cstheme="majorBidi"/>
          <w:bCs/>
          <w:sz w:val="20"/>
        </w:rPr>
        <w:t>……………..</w:t>
      </w:r>
      <w:r w:rsidRPr="00DD034C">
        <w:rPr>
          <w:rFonts w:asciiTheme="majorBidi" w:hAnsiTheme="majorBidi" w:cstheme="majorBidi"/>
          <w:bCs/>
          <w:sz w:val="20"/>
        </w:rPr>
        <w:t xml:space="preserve">V.D – </w:t>
      </w:r>
      <w:r w:rsidR="00FD295F">
        <w:rPr>
          <w:rFonts w:asciiTheme="majorBidi" w:hAnsiTheme="majorBidi" w:cstheme="majorBidi"/>
          <w:bCs/>
          <w:sz w:val="20"/>
        </w:rPr>
        <w:t>………………</w:t>
      </w:r>
    </w:p>
    <w:p w14:paraId="1608E2F7" w14:textId="77777777" w:rsidR="00E05586" w:rsidRDefault="00E05586" w:rsidP="00691CA0">
      <w:pPr>
        <w:rPr>
          <w:rFonts w:asciiTheme="majorBidi" w:hAnsiTheme="majorBidi" w:cstheme="majorBidi"/>
          <w:b/>
          <w:bCs/>
          <w:u w:val="single"/>
        </w:rPr>
      </w:pPr>
    </w:p>
    <w:p w14:paraId="52735974" w14:textId="21186036" w:rsidR="00691CA0" w:rsidRDefault="00691CA0" w:rsidP="00691CA0">
      <w:pPr>
        <w:rPr>
          <w:rFonts w:asciiTheme="majorBidi" w:hAnsiTheme="majorBidi" w:cstheme="majorBidi"/>
          <w:b/>
          <w:bCs/>
          <w:sz w:val="20"/>
        </w:rPr>
      </w:pPr>
      <w:r w:rsidRPr="00E05586">
        <w:rPr>
          <w:rFonts w:asciiTheme="majorBidi" w:hAnsiTheme="majorBidi" w:cstheme="majorBidi"/>
          <w:b/>
          <w:bCs/>
          <w:u w:val="single"/>
        </w:rPr>
        <w:t>DAVALI</w:t>
      </w:r>
      <w:r w:rsidRPr="00E05586">
        <w:rPr>
          <w:rFonts w:asciiTheme="majorBidi" w:hAnsiTheme="majorBidi" w:cstheme="majorBidi"/>
          <w:b/>
          <w:bCs/>
          <w:u w:val="single"/>
        </w:rPr>
        <w:tab/>
      </w:r>
      <w:r w:rsidRPr="00E05586">
        <w:rPr>
          <w:rFonts w:asciiTheme="majorBidi" w:hAnsiTheme="majorBidi" w:cstheme="majorBidi"/>
          <w:b/>
          <w:bCs/>
          <w:u w:val="single"/>
        </w:rPr>
        <w:tab/>
      </w:r>
      <w:r w:rsidRPr="00E05586">
        <w:rPr>
          <w:rFonts w:asciiTheme="majorBidi" w:hAnsiTheme="majorBidi" w:cstheme="majorBidi"/>
          <w:b/>
          <w:bCs/>
          <w:u w:val="single"/>
        </w:rPr>
        <w:tab/>
      </w:r>
      <w:r w:rsidRPr="00E05586">
        <w:rPr>
          <w:rFonts w:asciiTheme="majorBidi" w:hAnsiTheme="majorBidi" w:cstheme="majorBidi"/>
          <w:b/>
          <w:bCs/>
          <w:u w:val="single"/>
        </w:rPr>
        <w:tab/>
      </w:r>
      <w:proofErr w:type="gramStart"/>
      <w:r w:rsidR="00B86F1E" w:rsidRPr="00E05586">
        <w:rPr>
          <w:rFonts w:asciiTheme="majorBidi" w:hAnsiTheme="majorBidi" w:cstheme="majorBidi"/>
          <w:b/>
          <w:bCs/>
          <w:u w:val="single"/>
        </w:rPr>
        <w:tab/>
      </w:r>
      <w:r w:rsidRPr="00E05586">
        <w:rPr>
          <w:rFonts w:asciiTheme="majorBidi" w:hAnsiTheme="majorBidi" w:cstheme="majorBidi"/>
          <w:b/>
          <w:bCs/>
          <w:u w:val="single"/>
        </w:rPr>
        <w:t>:</w:t>
      </w:r>
      <w:r w:rsidR="00FD295F">
        <w:rPr>
          <w:rFonts w:asciiTheme="majorBidi" w:hAnsiTheme="majorBidi" w:cstheme="majorBidi"/>
          <w:b/>
          <w:bCs/>
          <w:sz w:val="20"/>
        </w:rPr>
        <w:t>…</w:t>
      </w:r>
      <w:proofErr w:type="gramEnd"/>
      <w:r w:rsidR="00FD295F">
        <w:rPr>
          <w:rFonts w:asciiTheme="majorBidi" w:hAnsiTheme="majorBidi" w:cstheme="majorBidi"/>
          <w:b/>
          <w:bCs/>
          <w:sz w:val="20"/>
        </w:rPr>
        <w:t>………..</w:t>
      </w:r>
      <w:r w:rsidRPr="003C4798">
        <w:rPr>
          <w:rFonts w:asciiTheme="majorBidi" w:hAnsiTheme="majorBidi" w:cstheme="majorBidi"/>
          <w:b/>
          <w:bCs/>
          <w:sz w:val="20"/>
        </w:rPr>
        <w:t>Vergi Dairesi Başkanlığı (</w:t>
      </w:r>
      <w:r w:rsidR="00FD295F">
        <w:rPr>
          <w:rFonts w:asciiTheme="majorBidi" w:hAnsiTheme="majorBidi" w:cstheme="majorBidi"/>
          <w:b/>
          <w:bCs/>
          <w:sz w:val="20"/>
        </w:rPr>
        <w:t>………………</w:t>
      </w:r>
      <w:r w:rsidRPr="003C4798">
        <w:rPr>
          <w:rFonts w:asciiTheme="majorBidi" w:hAnsiTheme="majorBidi" w:cstheme="majorBidi"/>
          <w:b/>
          <w:bCs/>
          <w:sz w:val="20"/>
        </w:rPr>
        <w:t>V.D.)</w:t>
      </w:r>
    </w:p>
    <w:p w14:paraId="08E62920" w14:textId="77777777" w:rsidR="001C13EC" w:rsidRPr="003C4798" w:rsidRDefault="001C13EC" w:rsidP="00691CA0">
      <w:pPr>
        <w:rPr>
          <w:rFonts w:asciiTheme="majorBidi" w:hAnsiTheme="majorBidi" w:cstheme="majorBidi"/>
          <w:b/>
          <w:bCs/>
          <w:sz w:val="20"/>
        </w:rPr>
      </w:pPr>
    </w:p>
    <w:p w14:paraId="2E3B87B1" w14:textId="0E402C4C" w:rsidR="00CB3F5B" w:rsidRPr="00E05586" w:rsidRDefault="007E1003" w:rsidP="00E474B0">
      <w:pPr>
        <w:pStyle w:val="Balk2"/>
        <w:rPr>
          <w:rFonts w:asciiTheme="majorBidi" w:hAnsiTheme="majorBidi" w:cstheme="majorBidi"/>
          <w:u w:val="single"/>
        </w:rPr>
      </w:pPr>
      <w:r w:rsidRPr="00E05586">
        <w:rPr>
          <w:rFonts w:asciiTheme="majorBidi" w:hAnsiTheme="majorBidi" w:cstheme="majorBidi"/>
          <w:u w:val="single"/>
        </w:rPr>
        <w:t>DAVA KONUSU VERGİ VE CEZANIN</w:t>
      </w:r>
      <w:r w:rsidRPr="00E05586">
        <w:rPr>
          <w:rFonts w:asciiTheme="majorBidi" w:hAnsiTheme="majorBidi" w:cstheme="majorBidi"/>
          <w:u w:val="single"/>
        </w:rPr>
        <w:tab/>
      </w:r>
    </w:p>
    <w:tbl>
      <w:tblPr>
        <w:tblW w:w="5000" w:type="pct"/>
        <w:tblCellMar>
          <w:left w:w="70" w:type="dxa"/>
          <w:right w:w="70" w:type="dxa"/>
        </w:tblCellMar>
        <w:tblLook w:val="04A0" w:firstRow="1" w:lastRow="0" w:firstColumn="1" w:lastColumn="0" w:noHBand="0" w:noVBand="1"/>
      </w:tblPr>
      <w:tblGrid>
        <w:gridCol w:w="1679"/>
        <w:gridCol w:w="2237"/>
        <w:gridCol w:w="1293"/>
        <w:gridCol w:w="1201"/>
        <w:gridCol w:w="1223"/>
        <w:gridCol w:w="1360"/>
        <w:gridCol w:w="1201"/>
      </w:tblGrid>
      <w:tr w:rsidR="00665DDB" w:rsidRPr="00456333" w14:paraId="0FE9BC86" w14:textId="77777777" w:rsidTr="00FD295F">
        <w:trPr>
          <w:trHeight w:val="450"/>
        </w:trPr>
        <w:tc>
          <w:tcPr>
            <w:tcW w:w="824"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5580EB8" w14:textId="77777777" w:rsidR="00665DDB" w:rsidRPr="00456333" w:rsidRDefault="00665DDB">
            <w:pPr>
              <w:jc w:val="center"/>
              <w:rPr>
                <w:rFonts w:asciiTheme="majorBidi" w:hAnsiTheme="majorBidi" w:cstheme="majorBidi"/>
                <w:b/>
                <w:bCs/>
                <w:sz w:val="16"/>
                <w:szCs w:val="16"/>
              </w:rPr>
            </w:pPr>
            <w:r w:rsidRPr="00456333">
              <w:rPr>
                <w:rFonts w:asciiTheme="majorBidi" w:hAnsiTheme="majorBidi" w:cstheme="majorBidi"/>
                <w:b/>
                <w:bCs/>
                <w:sz w:val="16"/>
                <w:szCs w:val="16"/>
              </w:rPr>
              <w:t>Dönemi</w:t>
            </w:r>
          </w:p>
        </w:tc>
        <w:tc>
          <w:tcPr>
            <w:tcW w:w="1097" w:type="pct"/>
            <w:tcBorders>
              <w:top w:val="single" w:sz="4" w:space="0" w:color="auto"/>
              <w:left w:val="nil"/>
              <w:bottom w:val="single" w:sz="4" w:space="0" w:color="auto"/>
              <w:right w:val="single" w:sz="4" w:space="0" w:color="auto"/>
            </w:tcBorders>
            <w:shd w:val="clear" w:color="auto" w:fill="auto"/>
            <w:vAlign w:val="bottom"/>
            <w:hideMark/>
          </w:tcPr>
          <w:p w14:paraId="4E398C93" w14:textId="77777777" w:rsidR="00665DDB" w:rsidRPr="00456333" w:rsidRDefault="00665DDB">
            <w:pPr>
              <w:jc w:val="center"/>
              <w:rPr>
                <w:rFonts w:asciiTheme="majorBidi" w:hAnsiTheme="majorBidi" w:cstheme="majorBidi"/>
                <w:b/>
                <w:bCs/>
                <w:sz w:val="16"/>
                <w:szCs w:val="16"/>
              </w:rPr>
            </w:pPr>
            <w:r w:rsidRPr="00456333">
              <w:rPr>
                <w:rFonts w:asciiTheme="majorBidi" w:hAnsiTheme="majorBidi" w:cstheme="majorBidi"/>
                <w:b/>
                <w:bCs/>
                <w:sz w:val="16"/>
                <w:szCs w:val="16"/>
              </w:rPr>
              <w:t xml:space="preserve">İhbarname </w:t>
            </w:r>
            <w:r w:rsidRPr="00456333">
              <w:rPr>
                <w:rFonts w:asciiTheme="majorBidi" w:hAnsiTheme="majorBidi" w:cstheme="majorBidi"/>
                <w:b/>
                <w:bCs/>
                <w:sz w:val="16"/>
                <w:szCs w:val="16"/>
              </w:rPr>
              <w:br/>
              <w:t>Tarih/No</w:t>
            </w:r>
          </w:p>
        </w:tc>
        <w:tc>
          <w:tcPr>
            <w:tcW w:w="634" w:type="pct"/>
            <w:tcBorders>
              <w:top w:val="single" w:sz="4" w:space="0" w:color="auto"/>
              <w:left w:val="nil"/>
              <w:bottom w:val="single" w:sz="4" w:space="0" w:color="auto"/>
              <w:right w:val="single" w:sz="4" w:space="0" w:color="auto"/>
            </w:tcBorders>
            <w:shd w:val="clear" w:color="auto" w:fill="auto"/>
            <w:vAlign w:val="bottom"/>
            <w:hideMark/>
          </w:tcPr>
          <w:p w14:paraId="10D2B441" w14:textId="77777777" w:rsidR="00665DDB" w:rsidRPr="00456333" w:rsidRDefault="00665DDB">
            <w:pPr>
              <w:jc w:val="center"/>
              <w:rPr>
                <w:rFonts w:asciiTheme="majorBidi" w:hAnsiTheme="majorBidi" w:cstheme="majorBidi"/>
                <w:b/>
                <w:bCs/>
                <w:sz w:val="16"/>
                <w:szCs w:val="16"/>
              </w:rPr>
            </w:pPr>
            <w:r w:rsidRPr="00456333">
              <w:rPr>
                <w:rFonts w:asciiTheme="majorBidi" w:hAnsiTheme="majorBidi" w:cstheme="majorBidi"/>
                <w:b/>
                <w:bCs/>
                <w:sz w:val="16"/>
                <w:szCs w:val="16"/>
              </w:rPr>
              <w:t>Vergi</w:t>
            </w:r>
            <w:r w:rsidRPr="00456333">
              <w:rPr>
                <w:rFonts w:asciiTheme="majorBidi" w:hAnsiTheme="majorBidi" w:cstheme="majorBidi"/>
                <w:b/>
                <w:bCs/>
                <w:sz w:val="16"/>
                <w:szCs w:val="16"/>
              </w:rPr>
              <w:br/>
              <w:t>Nevi</w:t>
            </w:r>
          </w:p>
        </w:tc>
        <w:tc>
          <w:tcPr>
            <w:tcW w:w="589" w:type="pct"/>
            <w:tcBorders>
              <w:top w:val="single" w:sz="4" w:space="0" w:color="auto"/>
              <w:left w:val="nil"/>
              <w:bottom w:val="single" w:sz="4" w:space="0" w:color="auto"/>
              <w:right w:val="single" w:sz="4" w:space="0" w:color="auto"/>
            </w:tcBorders>
            <w:shd w:val="clear" w:color="auto" w:fill="auto"/>
            <w:noWrap/>
            <w:vAlign w:val="bottom"/>
            <w:hideMark/>
          </w:tcPr>
          <w:p w14:paraId="7E59D4B6" w14:textId="77777777" w:rsidR="00665DDB" w:rsidRPr="00456333" w:rsidRDefault="00665DDB">
            <w:pPr>
              <w:jc w:val="center"/>
              <w:rPr>
                <w:rFonts w:asciiTheme="majorBidi" w:hAnsiTheme="majorBidi" w:cstheme="majorBidi"/>
                <w:b/>
                <w:bCs/>
                <w:sz w:val="16"/>
                <w:szCs w:val="16"/>
              </w:rPr>
            </w:pPr>
            <w:r w:rsidRPr="00456333">
              <w:rPr>
                <w:rFonts w:asciiTheme="majorBidi" w:hAnsiTheme="majorBidi" w:cstheme="majorBidi"/>
                <w:b/>
                <w:bCs/>
                <w:sz w:val="16"/>
                <w:szCs w:val="16"/>
              </w:rPr>
              <w:t>Miktarı</w:t>
            </w:r>
          </w:p>
        </w:tc>
        <w:tc>
          <w:tcPr>
            <w:tcW w:w="600" w:type="pct"/>
            <w:tcBorders>
              <w:top w:val="single" w:sz="4" w:space="0" w:color="auto"/>
              <w:left w:val="nil"/>
              <w:bottom w:val="single" w:sz="4" w:space="0" w:color="auto"/>
              <w:right w:val="single" w:sz="4" w:space="0" w:color="auto"/>
            </w:tcBorders>
            <w:shd w:val="clear" w:color="auto" w:fill="auto"/>
            <w:vAlign w:val="bottom"/>
            <w:hideMark/>
          </w:tcPr>
          <w:p w14:paraId="574245AC" w14:textId="77777777" w:rsidR="00665DDB" w:rsidRPr="00456333" w:rsidRDefault="00665DDB">
            <w:pPr>
              <w:jc w:val="center"/>
              <w:rPr>
                <w:rFonts w:asciiTheme="majorBidi" w:hAnsiTheme="majorBidi" w:cstheme="majorBidi"/>
                <w:b/>
                <w:bCs/>
                <w:sz w:val="16"/>
                <w:szCs w:val="16"/>
              </w:rPr>
            </w:pPr>
            <w:r w:rsidRPr="00456333">
              <w:rPr>
                <w:rFonts w:asciiTheme="majorBidi" w:hAnsiTheme="majorBidi" w:cstheme="majorBidi"/>
                <w:b/>
                <w:bCs/>
                <w:sz w:val="16"/>
                <w:szCs w:val="16"/>
              </w:rPr>
              <w:t>Ceza</w:t>
            </w:r>
            <w:r w:rsidRPr="00456333">
              <w:rPr>
                <w:rFonts w:asciiTheme="majorBidi" w:hAnsiTheme="majorBidi" w:cstheme="majorBidi"/>
                <w:b/>
                <w:bCs/>
                <w:sz w:val="16"/>
                <w:szCs w:val="16"/>
              </w:rPr>
              <w:br/>
              <w:t>Nevi</w:t>
            </w:r>
          </w:p>
        </w:tc>
        <w:tc>
          <w:tcPr>
            <w:tcW w:w="667" w:type="pct"/>
            <w:tcBorders>
              <w:top w:val="single" w:sz="4" w:space="0" w:color="auto"/>
              <w:left w:val="nil"/>
              <w:bottom w:val="single" w:sz="4" w:space="0" w:color="auto"/>
              <w:right w:val="single" w:sz="4" w:space="0" w:color="auto"/>
            </w:tcBorders>
            <w:shd w:val="clear" w:color="auto" w:fill="auto"/>
            <w:vAlign w:val="bottom"/>
            <w:hideMark/>
          </w:tcPr>
          <w:p w14:paraId="2477C58E" w14:textId="77777777" w:rsidR="00665DDB" w:rsidRPr="00456333" w:rsidRDefault="00665DDB">
            <w:pPr>
              <w:jc w:val="center"/>
              <w:rPr>
                <w:rFonts w:asciiTheme="majorBidi" w:hAnsiTheme="majorBidi" w:cstheme="majorBidi"/>
                <w:b/>
                <w:bCs/>
                <w:sz w:val="16"/>
                <w:szCs w:val="16"/>
              </w:rPr>
            </w:pPr>
            <w:r w:rsidRPr="00456333">
              <w:rPr>
                <w:rFonts w:asciiTheme="majorBidi" w:hAnsiTheme="majorBidi" w:cstheme="majorBidi"/>
                <w:b/>
                <w:bCs/>
                <w:sz w:val="16"/>
                <w:szCs w:val="16"/>
              </w:rPr>
              <w:t>Kesilen</w:t>
            </w:r>
            <w:r w:rsidRPr="00456333">
              <w:rPr>
                <w:rFonts w:asciiTheme="majorBidi" w:hAnsiTheme="majorBidi" w:cstheme="majorBidi"/>
                <w:b/>
                <w:bCs/>
                <w:sz w:val="16"/>
                <w:szCs w:val="16"/>
              </w:rPr>
              <w:br/>
              <w:t>Ceza</w:t>
            </w:r>
          </w:p>
        </w:tc>
        <w:tc>
          <w:tcPr>
            <w:tcW w:w="589" w:type="pct"/>
            <w:tcBorders>
              <w:top w:val="single" w:sz="4" w:space="0" w:color="auto"/>
              <w:left w:val="nil"/>
              <w:bottom w:val="single" w:sz="4" w:space="0" w:color="auto"/>
              <w:right w:val="single" w:sz="4" w:space="0" w:color="auto"/>
            </w:tcBorders>
            <w:shd w:val="clear" w:color="auto" w:fill="auto"/>
            <w:vAlign w:val="bottom"/>
            <w:hideMark/>
          </w:tcPr>
          <w:p w14:paraId="21E2ABE9" w14:textId="77777777" w:rsidR="00665DDB" w:rsidRPr="00456333" w:rsidRDefault="00665DDB">
            <w:pPr>
              <w:jc w:val="center"/>
              <w:rPr>
                <w:rFonts w:asciiTheme="majorBidi" w:hAnsiTheme="majorBidi" w:cstheme="majorBidi"/>
                <w:b/>
                <w:bCs/>
                <w:sz w:val="16"/>
                <w:szCs w:val="16"/>
              </w:rPr>
            </w:pPr>
            <w:r w:rsidRPr="00456333">
              <w:rPr>
                <w:rFonts w:asciiTheme="majorBidi" w:hAnsiTheme="majorBidi" w:cstheme="majorBidi"/>
                <w:b/>
                <w:bCs/>
                <w:sz w:val="16"/>
                <w:szCs w:val="16"/>
              </w:rPr>
              <w:t>Toplam</w:t>
            </w:r>
          </w:p>
        </w:tc>
      </w:tr>
      <w:tr w:rsidR="00FD295F" w:rsidRPr="00456333" w14:paraId="68C8FEBD" w14:textId="77777777" w:rsidTr="00FD295F">
        <w:trPr>
          <w:trHeight w:val="225"/>
        </w:trPr>
        <w:tc>
          <w:tcPr>
            <w:tcW w:w="824" w:type="pct"/>
            <w:tcBorders>
              <w:top w:val="nil"/>
              <w:left w:val="single" w:sz="4" w:space="0" w:color="auto"/>
              <w:bottom w:val="single" w:sz="4" w:space="0" w:color="auto"/>
              <w:right w:val="single" w:sz="4" w:space="0" w:color="auto"/>
            </w:tcBorders>
            <w:shd w:val="clear" w:color="auto" w:fill="auto"/>
            <w:noWrap/>
            <w:vAlign w:val="bottom"/>
            <w:hideMark/>
          </w:tcPr>
          <w:p w14:paraId="14F220F9" w14:textId="77777777" w:rsidR="00FD295F" w:rsidRPr="00456333" w:rsidRDefault="00FD295F" w:rsidP="00FD295F">
            <w:pPr>
              <w:jc w:val="center"/>
              <w:rPr>
                <w:rFonts w:asciiTheme="majorBidi" w:hAnsiTheme="majorBidi" w:cstheme="majorBidi"/>
                <w:sz w:val="16"/>
                <w:szCs w:val="16"/>
              </w:rPr>
            </w:pPr>
            <w:r w:rsidRPr="00456333">
              <w:rPr>
                <w:rFonts w:asciiTheme="majorBidi" w:hAnsiTheme="majorBidi" w:cstheme="majorBidi"/>
                <w:sz w:val="16"/>
                <w:szCs w:val="16"/>
              </w:rPr>
              <w:t>05/2018-05/2018</w:t>
            </w:r>
          </w:p>
        </w:tc>
        <w:tc>
          <w:tcPr>
            <w:tcW w:w="1097" w:type="pct"/>
            <w:tcBorders>
              <w:top w:val="nil"/>
              <w:left w:val="nil"/>
              <w:bottom w:val="single" w:sz="4" w:space="0" w:color="auto"/>
              <w:right w:val="single" w:sz="4" w:space="0" w:color="auto"/>
            </w:tcBorders>
            <w:shd w:val="clear" w:color="auto" w:fill="auto"/>
            <w:noWrap/>
            <w:vAlign w:val="bottom"/>
          </w:tcPr>
          <w:p w14:paraId="27E79E17" w14:textId="3F2FB3C9" w:rsidR="00FD295F" w:rsidRPr="00456333" w:rsidRDefault="00FD295F" w:rsidP="00FD295F">
            <w:pPr>
              <w:jc w:val="center"/>
              <w:rPr>
                <w:rFonts w:asciiTheme="majorBidi" w:hAnsiTheme="majorBidi" w:cstheme="majorBidi"/>
                <w:sz w:val="16"/>
                <w:szCs w:val="16"/>
              </w:rPr>
            </w:pPr>
          </w:p>
        </w:tc>
        <w:tc>
          <w:tcPr>
            <w:tcW w:w="634" w:type="pct"/>
            <w:tcBorders>
              <w:top w:val="nil"/>
              <w:left w:val="nil"/>
              <w:bottom w:val="single" w:sz="4" w:space="0" w:color="auto"/>
              <w:right w:val="single" w:sz="4" w:space="0" w:color="auto"/>
            </w:tcBorders>
            <w:shd w:val="clear" w:color="auto" w:fill="auto"/>
            <w:noWrap/>
            <w:vAlign w:val="bottom"/>
            <w:hideMark/>
          </w:tcPr>
          <w:p w14:paraId="7BA8A395" w14:textId="77777777" w:rsidR="00FD295F" w:rsidRPr="00456333" w:rsidRDefault="00FD295F" w:rsidP="00FD295F">
            <w:pPr>
              <w:jc w:val="center"/>
              <w:rPr>
                <w:rFonts w:asciiTheme="majorBidi" w:hAnsiTheme="majorBidi" w:cstheme="majorBidi"/>
                <w:sz w:val="16"/>
                <w:szCs w:val="16"/>
              </w:rPr>
            </w:pPr>
            <w:r w:rsidRPr="00456333">
              <w:rPr>
                <w:rFonts w:asciiTheme="majorBidi" w:hAnsiTheme="majorBidi" w:cstheme="majorBidi"/>
                <w:sz w:val="16"/>
                <w:szCs w:val="16"/>
              </w:rPr>
              <w:t>0015-KDV</w:t>
            </w:r>
          </w:p>
        </w:tc>
        <w:tc>
          <w:tcPr>
            <w:tcW w:w="589" w:type="pct"/>
            <w:tcBorders>
              <w:top w:val="nil"/>
              <w:left w:val="nil"/>
              <w:bottom w:val="single" w:sz="4" w:space="0" w:color="auto"/>
              <w:right w:val="single" w:sz="4" w:space="0" w:color="auto"/>
            </w:tcBorders>
            <w:shd w:val="clear" w:color="auto" w:fill="auto"/>
            <w:noWrap/>
            <w:vAlign w:val="bottom"/>
            <w:hideMark/>
          </w:tcPr>
          <w:p w14:paraId="0F98730F" w14:textId="541E0F45" w:rsidR="00FD295F" w:rsidRPr="00456333" w:rsidRDefault="00FD295F" w:rsidP="00FD295F">
            <w:pPr>
              <w:jc w:val="right"/>
              <w:rPr>
                <w:rFonts w:asciiTheme="majorBidi" w:hAnsiTheme="majorBidi" w:cstheme="majorBidi"/>
                <w:sz w:val="16"/>
                <w:szCs w:val="16"/>
              </w:rPr>
            </w:pPr>
            <w:r w:rsidRPr="00456333">
              <w:rPr>
                <w:rFonts w:asciiTheme="majorBidi" w:hAnsiTheme="majorBidi" w:cstheme="majorBidi"/>
                <w:sz w:val="16"/>
                <w:szCs w:val="16"/>
              </w:rPr>
              <w:t>₺</w:t>
            </w:r>
          </w:p>
        </w:tc>
        <w:tc>
          <w:tcPr>
            <w:tcW w:w="600" w:type="pct"/>
            <w:tcBorders>
              <w:top w:val="nil"/>
              <w:left w:val="nil"/>
              <w:bottom w:val="single" w:sz="4" w:space="0" w:color="auto"/>
              <w:right w:val="single" w:sz="4" w:space="0" w:color="auto"/>
            </w:tcBorders>
            <w:shd w:val="clear" w:color="auto" w:fill="auto"/>
            <w:noWrap/>
            <w:vAlign w:val="bottom"/>
            <w:hideMark/>
          </w:tcPr>
          <w:p w14:paraId="6682B786" w14:textId="77777777" w:rsidR="00FD295F" w:rsidRPr="00456333" w:rsidRDefault="00FD295F" w:rsidP="00FD295F">
            <w:pPr>
              <w:jc w:val="center"/>
              <w:rPr>
                <w:rFonts w:asciiTheme="majorBidi" w:hAnsiTheme="majorBidi" w:cstheme="majorBidi"/>
                <w:sz w:val="16"/>
                <w:szCs w:val="16"/>
              </w:rPr>
            </w:pPr>
            <w:r w:rsidRPr="00456333">
              <w:rPr>
                <w:rFonts w:asciiTheme="majorBidi" w:hAnsiTheme="majorBidi" w:cstheme="majorBidi"/>
                <w:sz w:val="16"/>
                <w:szCs w:val="16"/>
              </w:rPr>
              <w:t>3080 V.Z.</w:t>
            </w:r>
            <w:proofErr w:type="gramStart"/>
            <w:r w:rsidRPr="00456333">
              <w:rPr>
                <w:rFonts w:asciiTheme="majorBidi" w:hAnsiTheme="majorBidi" w:cstheme="majorBidi"/>
                <w:sz w:val="16"/>
                <w:szCs w:val="16"/>
              </w:rPr>
              <w:t>C.Z</w:t>
            </w:r>
            <w:proofErr w:type="gramEnd"/>
          </w:p>
        </w:tc>
        <w:tc>
          <w:tcPr>
            <w:tcW w:w="667" w:type="pct"/>
            <w:tcBorders>
              <w:top w:val="nil"/>
              <w:left w:val="nil"/>
              <w:bottom w:val="single" w:sz="4" w:space="0" w:color="auto"/>
              <w:right w:val="single" w:sz="4" w:space="0" w:color="auto"/>
            </w:tcBorders>
            <w:shd w:val="clear" w:color="auto" w:fill="auto"/>
            <w:noWrap/>
            <w:vAlign w:val="bottom"/>
            <w:hideMark/>
          </w:tcPr>
          <w:p w14:paraId="3FC78EE9" w14:textId="78F361EB" w:rsidR="00FD295F" w:rsidRPr="00456333" w:rsidRDefault="00FD295F" w:rsidP="00FD295F">
            <w:pPr>
              <w:jc w:val="right"/>
              <w:rPr>
                <w:rFonts w:asciiTheme="majorBidi" w:hAnsiTheme="majorBidi" w:cstheme="majorBidi"/>
                <w:sz w:val="16"/>
                <w:szCs w:val="16"/>
              </w:rPr>
            </w:pPr>
            <w:r w:rsidRPr="00456333">
              <w:rPr>
                <w:rFonts w:asciiTheme="majorBidi" w:hAnsiTheme="majorBidi" w:cstheme="majorBidi"/>
                <w:sz w:val="16"/>
                <w:szCs w:val="16"/>
              </w:rPr>
              <w:t>₺</w:t>
            </w:r>
          </w:p>
        </w:tc>
        <w:tc>
          <w:tcPr>
            <w:tcW w:w="589" w:type="pct"/>
            <w:tcBorders>
              <w:top w:val="nil"/>
              <w:left w:val="nil"/>
              <w:bottom w:val="single" w:sz="4" w:space="0" w:color="auto"/>
              <w:right w:val="single" w:sz="4" w:space="0" w:color="auto"/>
            </w:tcBorders>
            <w:shd w:val="clear" w:color="auto" w:fill="auto"/>
            <w:noWrap/>
            <w:vAlign w:val="bottom"/>
            <w:hideMark/>
          </w:tcPr>
          <w:p w14:paraId="65C24474" w14:textId="3D3B0D40" w:rsidR="00FD295F" w:rsidRPr="00456333" w:rsidRDefault="00FD295F" w:rsidP="00FD295F">
            <w:pPr>
              <w:jc w:val="right"/>
              <w:rPr>
                <w:rFonts w:asciiTheme="majorBidi" w:hAnsiTheme="majorBidi" w:cstheme="majorBidi"/>
                <w:sz w:val="16"/>
                <w:szCs w:val="16"/>
              </w:rPr>
            </w:pPr>
            <w:r w:rsidRPr="00456333">
              <w:rPr>
                <w:rFonts w:asciiTheme="majorBidi" w:hAnsiTheme="majorBidi" w:cstheme="majorBidi"/>
                <w:sz w:val="16"/>
                <w:szCs w:val="16"/>
              </w:rPr>
              <w:t>₺</w:t>
            </w:r>
          </w:p>
        </w:tc>
      </w:tr>
      <w:tr w:rsidR="00FD295F" w:rsidRPr="00456333" w14:paraId="67D3F166" w14:textId="77777777" w:rsidTr="00FD295F">
        <w:trPr>
          <w:trHeight w:val="225"/>
        </w:trPr>
        <w:tc>
          <w:tcPr>
            <w:tcW w:w="824" w:type="pct"/>
            <w:tcBorders>
              <w:top w:val="nil"/>
              <w:left w:val="single" w:sz="4" w:space="0" w:color="auto"/>
              <w:bottom w:val="single" w:sz="4" w:space="0" w:color="auto"/>
              <w:right w:val="single" w:sz="4" w:space="0" w:color="auto"/>
            </w:tcBorders>
            <w:shd w:val="clear" w:color="auto" w:fill="auto"/>
            <w:noWrap/>
            <w:vAlign w:val="bottom"/>
            <w:hideMark/>
          </w:tcPr>
          <w:p w14:paraId="01E18862" w14:textId="77777777" w:rsidR="00FD295F" w:rsidRPr="00456333" w:rsidRDefault="00FD295F" w:rsidP="00FD295F">
            <w:pPr>
              <w:jc w:val="center"/>
              <w:rPr>
                <w:rFonts w:asciiTheme="majorBidi" w:hAnsiTheme="majorBidi" w:cstheme="majorBidi"/>
                <w:sz w:val="16"/>
                <w:szCs w:val="16"/>
              </w:rPr>
            </w:pPr>
            <w:r w:rsidRPr="00456333">
              <w:rPr>
                <w:rFonts w:asciiTheme="majorBidi" w:hAnsiTheme="majorBidi" w:cstheme="majorBidi"/>
                <w:sz w:val="16"/>
                <w:szCs w:val="16"/>
              </w:rPr>
              <w:t>06/2018-06/2018</w:t>
            </w:r>
          </w:p>
        </w:tc>
        <w:tc>
          <w:tcPr>
            <w:tcW w:w="1097" w:type="pct"/>
            <w:tcBorders>
              <w:top w:val="nil"/>
              <w:left w:val="nil"/>
              <w:bottom w:val="single" w:sz="4" w:space="0" w:color="auto"/>
              <w:right w:val="single" w:sz="4" w:space="0" w:color="auto"/>
            </w:tcBorders>
            <w:shd w:val="clear" w:color="auto" w:fill="auto"/>
            <w:noWrap/>
            <w:vAlign w:val="bottom"/>
          </w:tcPr>
          <w:p w14:paraId="4439C469" w14:textId="2410FA64" w:rsidR="00FD295F" w:rsidRPr="00456333" w:rsidRDefault="00FD295F" w:rsidP="00FD295F">
            <w:pPr>
              <w:jc w:val="center"/>
              <w:rPr>
                <w:rFonts w:asciiTheme="majorBidi" w:hAnsiTheme="majorBidi" w:cstheme="majorBidi"/>
                <w:sz w:val="16"/>
                <w:szCs w:val="16"/>
              </w:rPr>
            </w:pPr>
          </w:p>
        </w:tc>
        <w:tc>
          <w:tcPr>
            <w:tcW w:w="634" w:type="pct"/>
            <w:tcBorders>
              <w:top w:val="nil"/>
              <w:left w:val="nil"/>
              <w:bottom w:val="single" w:sz="4" w:space="0" w:color="auto"/>
              <w:right w:val="single" w:sz="4" w:space="0" w:color="auto"/>
            </w:tcBorders>
            <w:shd w:val="clear" w:color="auto" w:fill="auto"/>
            <w:noWrap/>
            <w:vAlign w:val="bottom"/>
            <w:hideMark/>
          </w:tcPr>
          <w:p w14:paraId="7730BB72" w14:textId="77777777" w:rsidR="00FD295F" w:rsidRPr="00456333" w:rsidRDefault="00FD295F" w:rsidP="00FD295F">
            <w:pPr>
              <w:jc w:val="center"/>
              <w:rPr>
                <w:rFonts w:asciiTheme="majorBidi" w:hAnsiTheme="majorBidi" w:cstheme="majorBidi"/>
                <w:sz w:val="16"/>
                <w:szCs w:val="16"/>
              </w:rPr>
            </w:pPr>
            <w:r w:rsidRPr="00456333">
              <w:rPr>
                <w:rFonts w:asciiTheme="majorBidi" w:hAnsiTheme="majorBidi" w:cstheme="majorBidi"/>
                <w:sz w:val="16"/>
                <w:szCs w:val="16"/>
              </w:rPr>
              <w:t>0015-KDV</w:t>
            </w:r>
          </w:p>
        </w:tc>
        <w:tc>
          <w:tcPr>
            <w:tcW w:w="589" w:type="pct"/>
            <w:tcBorders>
              <w:top w:val="nil"/>
              <w:left w:val="nil"/>
              <w:bottom w:val="single" w:sz="4" w:space="0" w:color="auto"/>
              <w:right w:val="single" w:sz="4" w:space="0" w:color="auto"/>
            </w:tcBorders>
            <w:shd w:val="clear" w:color="auto" w:fill="auto"/>
            <w:noWrap/>
            <w:vAlign w:val="bottom"/>
            <w:hideMark/>
          </w:tcPr>
          <w:p w14:paraId="23940A50" w14:textId="1F59EB72" w:rsidR="00FD295F" w:rsidRPr="00456333" w:rsidRDefault="00FD295F" w:rsidP="00FD295F">
            <w:pPr>
              <w:jc w:val="right"/>
              <w:rPr>
                <w:rFonts w:asciiTheme="majorBidi" w:hAnsiTheme="majorBidi" w:cstheme="majorBidi"/>
                <w:sz w:val="16"/>
                <w:szCs w:val="16"/>
              </w:rPr>
            </w:pPr>
            <w:r w:rsidRPr="00456333">
              <w:rPr>
                <w:rFonts w:asciiTheme="majorBidi" w:hAnsiTheme="majorBidi" w:cstheme="majorBidi"/>
                <w:sz w:val="16"/>
                <w:szCs w:val="16"/>
              </w:rPr>
              <w:t>₺</w:t>
            </w:r>
          </w:p>
        </w:tc>
        <w:tc>
          <w:tcPr>
            <w:tcW w:w="600" w:type="pct"/>
            <w:tcBorders>
              <w:top w:val="nil"/>
              <w:left w:val="nil"/>
              <w:bottom w:val="single" w:sz="4" w:space="0" w:color="auto"/>
              <w:right w:val="single" w:sz="4" w:space="0" w:color="auto"/>
            </w:tcBorders>
            <w:shd w:val="clear" w:color="auto" w:fill="auto"/>
            <w:noWrap/>
            <w:vAlign w:val="bottom"/>
            <w:hideMark/>
          </w:tcPr>
          <w:p w14:paraId="015C6952" w14:textId="77777777" w:rsidR="00FD295F" w:rsidRPr="00456333" w:rsidRDefault="00FD295F" w:rsidP="00FD295F">
            <w:pPr>
              <w:jc w:val="center"/>
              <w:rPr>
                <w:rFonts w:asciiTheme="majorBidi" w:hAnsiTheme="majorBidi" w:cstheme="majorBidi"/>
                <w:sz w:val="16"/>
                <w:szCs w:val="16"/>
              </w:rPr>
            </w:pPr>
            <w:r w:rsidRPr="00456333">
              <w:rPr>
                <w:rFonts w:asciiTheme="majorBidi" w:hAnsiTheme="majorBidi" w:cstheme="majorBidi"/>
                <w:sz w:val="16"/>
                <w:szCs w:val="16"/>
              </w:rPr>
              <w:t>3080 V.Z.</w:t>
            </w:r>
            <w:proofErr w:type="gramStart"/>
            <w:r w:rsidRPr="00456333">
              <w:rPr>
                <w:rFonts w:asciiTheme="majorBidi" w:hAnsiTheme="majorBidi" w:cstheme="majorBidi"/>
                <w:sz w:val="16"/>
                <w:szCs w:val="16"/>
              </w:rPr>
              <w:t>C.Z</w:t>
            </w:r>
            <w:proofErr w:type="gramEnd"/>
          </w:p>
        </w:tc>
        <w:tc>
          <w:tcPr>
            <w:tcW w:w="667" w:type="pct"/>
            <w:tcBorders>
              <w:top w:val="nil"/>
              <w:left w:val="nil"/>
              <w:bottom w:val="single" w:sz="4" w:space="0" w:color="auto"/>
              <w:right w:val="single" w:sz="4" w:space="0" w:color="auto"/>
            </w:tcBorders>
            <w:shd w:val="clear" w:color="auto" w:fill="auto"/>
            <w:noWrap/>
            <w:vAlign w:val="bottom"/>
            <w:hideMark/>
          </w:tcPr>
          <w:p w14:paraId="5141227D" w14:textId="1A126B02" w:rsidR="00FD295F" w:rsidRPr="00456333" w:rsidRDefault="00FD295F" w:rsidP="00FD295F">
            <w:pPr>
              <w:jc w:val="right"/>
              <w:rPr>
                <w:rFonts w:asciiTheme="majorBidi" w:hAnsiTheme="majorBidi" w:cstheme="majorBidi"/>
                <w:sz w:val="16"/>
                <w:szCs w:val="16"/>
              </w:rPr>
            </w:pPr>
            <w:r w:rsidRPr="00456333">
              <w:rPr>
                <w:rFonts w:asciiTheme="majorBidi" w:hAnsiTheme="majorBidi" w:cstheme="majorBidi"/>
                <w:sz w:val="16"/>
                <w:szCs w:val="16"/>
              </w:rPr>
              <w:t>₺</w:t>
            </w:r>
          </w:p>
        </w:tc>
        <w:tc>
          <w:tcPr>
            <w:tcW w:w="589" w:type="pct"/>
            <w:tcBorders>
              <w:top w:val="nil"/>
              <w:left w:val="nil"/>
              <w:bottom w:val="single" w:sz="4" w:space="0" w:color="auto"/>
              <w:right w:val="single" w:sz="4" w:space="0" w:color="auto"/>
            </w:tcBorders>
            <w:shd w:val="clear" w:color="auto" w:fill="auto"/>
            <w:noWrap/>
            <w:vAlign w:val="bottom"/>
            <w:hideMark/>
          </w:tcPr>
          <w:p w14:paraId="4AD4FBFD" w14:textId="24B75441" w:rsidR="00FD295F" w:rsidRPr="00456333" w:rsidRDefault="00FD295F" w:rsidP="00FD295F">
            <w:pPr>
              <w:jc w:val="right"/>
              <w:rPr>
                <w:rFonts w:asciiTheme="majorBidi" w:hAnsiTheme="majorBidi" w:cstheme="majorBidi"/>
                <w:sz w:val="16"/>
                <w:szCs w:val="16"/>
              </w:rPr>
            </w:pPr>
            <w:r w:rsidRPr="00456333">
              <w:rPr>
                <w:rFonts w:asciiTheme="majorBidi" w:hAnsiTheme="majorBidi" w:cstheme="majorBidi"/>
                <w:sz w:val="16"/>
                <w:szCs w:val="16"/>
              </w:rPr>
              <w:t>₺</w:t>
            </w:r>
          </w:p>
        </w:tc>
      </w:tr>
      <w:tr w:rsidR="00FD295F" w:rsidRPr="00456333" w14:paraId="672EC955" w14:textId="77777777" w:rsidTr="00FD295F">
        <w:trPr>
          <w:trHeight w:val="225"/>
        </w:trPr>
        <w:tc>
          <w:tcPr>
            <w:tcW w:w="824" w:type="pct"/>
            <w:tcBorders>
              <w:top w:val="nil"/>
              <w:left w:val="single" w:sz="4" w:space="0" w:color="auto"/>
              <w:bottom w:val="single" w:sz="4" w:space="0" w:color="auto"/>
              <w:right w:val="single" w:sz="4" w:space="0" w:color="auto"/>
            </w:tcBorders>
            <w:shd w:val="clear" w:color="auto" w:fill="auto"/>
            <w:noWrap/>
            <w:vAlign w:val="bottom"/>
            <w:hideMark/>
          </w:tcPr>
          <w:p w14:paraId="48E0C3C0" w14:textId="77777777" w:rsidR="00FD295F" w:rsidRPr="00456333" w:rsidRDefault="00FD295F" w:rsidP="00FD295F">
            <w:pPr>
              <w:jc w:val="center"/>
              <w:rPr>
                <w:rFonts w:asciiTheme="majorBidi" w:hAnsiTheme="majorBidi" w:cstheme="majorBidi"/>
                <w:sz w:val="16"/>
                <w:szCs w:val="16"/>
              </w:rPr>
            </w:pPr>
            <w:r w:rsidRPr="00456333">
              <w:rPr>
                <w:rFonts w:asciiTheme="majorBidi" w:hAnsiTheme="majorBidi" w:cstheme="majorBidi"/>
                <w:sz w:val="16"/>
                <w:szCs w:val="16"/>
              </w:rPr>
              <w:t>07/2018-07/2018</w:t>
            </w:r>
          </w:p>
        </w:tc>
        <w:tc>
          <w:tcPr>
            <w:tcW w:w="1097" w:type="pct"/>
            <w:tcBorders>
              <w:top w:val="nil"/>
              <w:left w:val="nil"/>
              <w:bottom w:val="single" w:sz="4" w:space="0" w:color="auto"/>
              <w:right w:val="single" w:sz="4" w:space="0" w:color="auto"/>
            </w:tcBorders>
            <w:shd w:val="clear" w:color="auto" w:fill="auto"/>
            <w:noWrap/>
            <w:vAlign w:val="bottom"/>
          </w:tcPr>
          <w:p w14:paraId="71C27397" w14:textId="3A629609" w:rsidR="00FD295F" w:rsidRPr="00456333" w:rsidRDefault="00FD295F" w:rsidP="00FD295F">
            <w:pPr>
              <w:jc w:val="center"/>
              <w:rPr>
                <w:rFonts w:asciiTheme="majorBidi" w:hAnsiTheme="majorBidi" w:cstheme="majorBidi"/>
                <w:sz w:val="16"/>
                <w:szCs w:val="16"/>
              </w:rPr>
            </w:pPr>
          </w:p>
        </w:tc>
        <w:tc>
          <w:tcPr>
            <w:tcW w:w="634" w:type="pct"/>
            <w:tcBorders>
              <w:top w:val="nil"/>
              <w:left w:val="nil"/>
              <w:bottom w:val="single" w:sz="4" w:space="0" w:color="auto"/>
              <w:right w:val="single" w:sz="4" w:space="0" w:color="auto"/>
            </w:tcBorders>
            <w:shd w:val="clear" w:color="auto" w:fill="auto"/>
            <w:noWrap/>
            <w:vAlign w:val="bottom"/>
            <w:hideMark/>
          </w:tcPr>
          <w:p w14:paraId="4BD955B3" w14:textId="77777777" w:rsidR="00FD295F" w:rsidRPr="00456333" w:rsidRDefault="00FD295F" w:rsidP="00FD295F">
            <w:pPr>
              <w:jc w:val="center"/>
              <w:rPr>
                <w:rFonts w:asciiTheme="majorBidi" w:hAnsiTheme="majorBidi" w:cstheme="majorBidi"/>
                <w:sz w:val="16"/>
                <w:szCs w:val="16"/>
              </w:rPr>
            </w:pPr>
            <w:r w:rsidRPr="00456333">
              <w:rPr>
                <w:rFonts w:asciiTheme="majorBidi" w:hAnsiTheme="majorBidi" w:cstheme="majorBidi"/>
                <w:sz w:val="16"/>
                <w:szCs w:val="16"/>
              </w:rPr>
              <w:t>0015-KDV</w:t>
            </w:r>
          </w:p>
        </w:tc>
        <w:tc>
          <w:tcPr>
            <w:tcW w:w="589" w:type="pct"/>
            <w:tcBorders>
              <w:top w:val="nil"/>
              <w:left w:val="nil"/>
              <w:bottom w:val="single" w:sz="4" w:space="0" w:color="auto"/>
              <w:right w:val="single" w:sz="4" w:space="0" w:color="auto"/>
            </w:tcBorders>
            <w:shd w:val="clear" w:color="auto" w:fill="auto"/>
            <w:noWrap/>
            <w:vAlign w:val="bottom"/>
            <w:hideMark/>
          </w:tcPr>
          <w:p w14:paraId="6BB998F4" w14:textId="36F41A0D" w:rsidR="00FD295F" w:rsidRPr="00456333" w:rsidRDefault="00FD295F" w:rsidP="00FD295F">
            <w:pPr>
              <w:jc w:val="right"/>
              <w:rPr>
                <w:rFonts w:asciiTheme="majorBidi" w:hAnsiTheme="majorBidi" w:cstheme="majorBidi"/>
                <w:sz w:val="16"/>
                <w:szCs w:val="16"/>
              </w:rPr>
            </w:pPr>
            <w:r w:rsidRPr="00456333">
              <w:rPr>
                <w:rFonts w:asciiTheme="majorBidi" w:hAnsiTheme="majorBidi" w:cstheme="majorBidi"/>
                <w:sz w:val="16"/>
                <w:szCs w:val="16"/>
              </w:rPr>
              <w:t>₺</w:t>
            </w:r>
          </w:p>
        </w:tc>
        <w:tc>
          <w:tcPr>
            <w:tcW w:w="600" w:type="pct"/>
            <w:tcBorders>
              <w:top w:val="nil"/>
              <w:left w:val="nil"/>
              <w:bottom w:val="single" w:sz="4" w:space="0" w:color="auto"/>
              <w:right w:val="single" w:sz="4" w:space="0" w:color="auto"/>
            </w:tcBorders>
            <w:shd w:val="clear" w:color="auto" w:fill="auto"/>
            <w:noWrap/>
            <w:vAlign w:val="bottom"/>
            <w:hideMark/>
          </w:tcPr>
          <w:p w14:paraId="4A2DBC2E" w14:textId="77777777" w:rsidR="00FD295F" w:rsidRPr="00456333" w:rsidRDefault="00FD295F" w:rsidP="00FD295F">
            <w:pPr>
              <w:jc w:val="center"/>
              <w:rPr>
                <w:rFonts w:asciiTheme="majorBidi" w:hAnsiTheme="majorBidi" w:cstheme="majorBidi"/>
                <w:sz w:val="16"/>
                <w:szCs w:val="16"/>
              </w:rPr>
            </w:pPr>
            <w:r w:rsidRPr="00456333">
              <w:rPr>
                <w:rFonts w:asciiTheme="majorBidi" w:hAnsiTheme="majorBidi" w:cstheme="majorBidi"/>
                <w:sz w:val="16"/>
                <w:szCs w:val="16"/>
              </w:rPr>
              <w:t>3080 V.Z.</w:t>
            </w:r>
            <w:proofErr w:type="gramStart"/>
            <w:r w:rsidRPr="00456333">
              <w:rPr>
                <w:rFonts w:asciiTheme="majorBidi" w:hAnsiTheme="majorBidi" w:cstheme="majorBidi"/>
                <w:sz w:val="16"/>
                <w:szCs w:val="16"/>
              </w:rPr>
              <w:t>C.Z</w:t>
            </w:r>
            <w:proofErr w:type="gramEnd"/>
          </w:p>
        </w:tc>
        <w:tc>
          <w:tcPr>
            <w:tcW w:w="667" w:type="pct"/>
            <w:tcBorders>
              <w:top w:val="nil"/>
              <w:left w:val="nil"/>
              <w:bottom w:val="single" w:sz="4" w:space="0" w:color="auto"/>
              <w:right w:val="single" w:sz="4" w:space="0" w:color="auto"/>
            </w:tcBorders>
            <w:shd w:val="clear" w:color="auto" w:fill="auto"/>
            <w:noWrap/>
            <w:vAlign w:val="bottom"/>
            <w:hideMark/>
          </w:tcPr>
          <w:p w14:paraId="57990E25" w14:textId="44FA6BC7" w:rsidR="00FD295F" w:rsidRPr="00456333" w:rsidRDefault="00FD295F" w:rsidP="00FD295F">
            <w:pPr>
              <w:jc w:val="right"/>
              <w:rPr>
                <w:rFonts w:asciiTheme="majorBidi" w:hAnsiTheme="majorBidi" w:cstheme="majorBidi"/>
                <w:sz w:val="16"/>
                <w:szCs w:val="16"/>
              </w:rPr>
            </w:pPr>
            <w:r w:rsidRPr="00456333">
              <w:rPr>
                <w:rFonts w:asciiTheme="majorBidi" w:hAnsiTheme="majorBidi" w:cstheme="majorBidi"/>
                <w:sz w:val="16"/>
                <w:szCs w:val="16"/>
              </w:rPr>
              <w:t>₺</w:t>
            </w:r>
          </w:p>
        </w:tc>
        <w:tc>
          <w:tcPr>
            <w:tcW w:w="589" w:type="pct"/>
            <w:tcBorders>
              <w:top w:val="nil"/>
              <w:left w:val="nil"/>
              <w:bottom w:val="single" w:sz="4" w:space="0" w:color="auto"/>
              <w:right w:val="single" w:sz="4" w:space="0" w:color="auto"/>
            </w:tcBorders>
            <w:shd w:val="clear" w:color="auto" w:fill="auto"/>
            <w:noWrap/>
            <w:vAlign w:val="bottom"/>
            <w:hideMark/>
          </w:tcPr>
          <w:p w14:paraId="25C08EB0" w14:textId="24928FBF" w:rsidR="00FD295F" w:rsidRPr="00456333" w:rsidRDefault="00FD295F" w:rsidP="00FD295F">
            <w:pPr>
              <w:jc w:val="right"/>
              <w:rPr>
                <w:rFonts w:asciiTheme="majorBidi" w:hAnsiTheme="majorBidi" w:cstheme="majorBidi"/>
                <w:sz w:val="16"/>
                <w:szCs w:val="16"/>
              </w:rPr>
            </w:pPr>
            <w:r w:rsidRPr="00456333">
              <w:rPr>
                <w:rFonts w:asciiTheme="majorBidi" w:hAnsiTheme="majorBidi" w:cstheme="majorBidi"/>
                <w:sz w:val="16"/>
                <w:szCs w:val="16"/>
              </w:rPr>
              <w:t>₺</w:t>
            </w:r>
          </w:p>
        </w:tc>
      </w:tr>
      <w:tr w:rsidR="00FD295F" w:rsidRPr="00456333" w14:paraId="77C5261C" w14:textId="77777777" w:rsidTr="00FD295F">
        <w:trPr>
          <w:trHeight w:val="225"/>
        </w:trPr>
        <w:tc>
          <w:tcPr>
            <w:tcW w:w="824" w:type="pct"/>
            <w:tcBorders>
              <w:top w:val="nil"/>
              <w:left w:val="single" w:sz="4" w:space="0" w:color="auto"/>
              <w:bottom w:val="single" w:sz="4" w:space="0" w:color="auto"/>
              <w:right w:val="single" w:sz="4" w:space="0" w:color="auto"/>
            </w:tcBorders>
            <w:shd w:val="clear" w:color="auto" w:fill="auto"/>
            <w:noWrap/>
            <w:vAlign w:val="bottom"/>
            <w:hideMark/>
          </w:tcPr>
          <w:p w14:paraId="08EEA217" w14:textId="77777777" w:rsidR="00FD295F" w:rsidRPr="00456333" w:rsidRDefault="00FD295F" w:rsidP="00FD295F">
            <w:pPr>
              <w:jc w:val="center"/>
              <w:rPr>
                <w:rFonts w:asciiTheme="majorBidi" w:hAnsiTheme="majorBidi" w:cstheme="majorBidi"/>
                <w:sz w:val="16"/>
                <w:szCs w:val="16"/>
              </w:rPr>
            </w:pPr>
            <w:r w:rsidRPr="00456333">
              <w:rPr>
                <w:rFonts w:asciiTheme="majorBidi" w:hAnsiTheme="majorBidi" w:cstheme="majorBidi"/>
                <w:sz w:val="16"/>
                <w:szCs w:val="16"/>
              </w:rPr>
              <w:t>08/2018-08/2018</w:t>
            </w:r>
          </w:p>
        </w:tc>
        <w:tc>
          <w:tcPr>
            <w:tcW w:w="1097" w:type="pct"/>
            <w:tcBorders>
              <w:top w:val="nil"/>
              <w:left w:val="nil"/>
              <w:bottom w:val="single" w:sz="4" w:space="0" w:color="auto"/>
              <w:right w:val="single" w:sz="4" w:space="0" w:color="auto"/>
            </w:tcBorders>
            <w:shd w:val="clear" w:color="auto" w:fill="auto"/>
            <w:noWrap/>
            <w:vAlign w:val="bottom"/>
          </w:tcPr>
          <w:p w14:paraId="45CD0886" w14:textId="7322AA96" w:rsidR="00FD295F" w:rsidRPr="00456333" w:rsidRDefault="00FD295F" w:rsidP="00FD295F">
            <w:pPr>
              <w:jc w:val="center"/>
              <w:rPr>
                <w:rFonts w:asciiTheme="majorBidi" w:hAnsiTheme="majorBidi" w:cstheme="majorBidi"/>
                <w:sz w:val="16"/>
                <w:szCs w:val="16"/>
              </w:rPr>
            </w:pPr>
          </w:p>
        </w:tc>
        <w:tc>
          <w:tcPr>
            <w:tcW w:w="634" w:type="pct"/>
            <w:tcBorders>
              <w:top w:val="nil"/>
              <w:left w:val="nil"/>
              <w:bottom w:val="single" w:sz="4" w:space="0" w:color="auto"/>
              <w:right w:val="single" w:sz="4" w:space="0" w:color="auto"/>
            </w:tcBorders>
            <w:shd w:val="clear" w:color="auto" w:fill="auto"/>
            <w:noWrap/>
            <w:vAlign w:val="bottom"/>
            <w:hideMark/>
          </w:tcPr>
          <w:p w14:paraId="65CCD10C" w14:textId="77777777" w:rsidR="00FD295F" w:rsidRPr="00456333" w:rsidRDefault="00FD295F" w:rsidP="00FD295F">
            <w:pPr>
              <w:jc w:val="center"/>
              <w:rPr>
                <w:rFonts w:asciiTheme="majorBidi" w:hAnsiTheme="majorBidi" w:cstheme="majorBidi"/>
                <w:sz w:val="16"/>
                <w:szCs w:val="16"/>
              </w:rPr>
            </w:pPr>
            <w:r w:rsidRPr="00456333">
              <w:rPr>
                <w:rFonts w:asciiTheme="majorBidi" w:hAnsiTheme="majorBidi" w:cstheme="majorBidi"/>
                <w:sz w:val="16"/>
                <w:szCs w:val="16"/>
              </w:rPr>
              <w:t>0015-KDV</w:t>
            </w:r>
          </w:p>
        </w:tc>
        <w:tc>
          <w:tcPr>
            <w:tcW w:w="589" w:type="pct"/>
            <w:tcBorders>
              <w:top w:val="nil"/>
              <w:left w:val="nil"/>
              <w:bottom w:val="single" w:sz="4" w:space="0" w:color="auto"/>
              <w:right w:val="single" w:sz="4" w:space="0" w:color="auto"/>
            </w:tcBorders>
            <w:shd w:val="clear" w:color="auto" w:fill="auto"/>
            <w:noWrap/>
            <w:vAlign w:val="bottom"/>
            <w:hideMark/>
          </w:tcPr>
          <w:p w14:paraId="7D7CA76D" w14:textId="6396B824" w:rsidR="00FD295F" w:rsidRPr="00456333" w:rsidRDefault="00FD295F" w:rsidP="00FD295F">
            <w:pPr>
              <w:jc w:val="right"/>
              <w:rPr>
                <w:rFonts w:asciiTheme="majorBidi" w:hAnsiTheme="majorBidi" w:cstheme="majorBidi"/>
                <w:sz w:val="16"/>
                <w:szCs w:val="16"/>
              </w:rPr>
            </w:pPr>
            <w:r w:rsidRPr="00456333">
              <w:rPr>
                <w:rFonts w:asciiTheme="majorBidi" w:hAnsiTheme="majorBidi" w:cstheme="majorBidi"/>
                <w:sz w:val="16"/>
                <w:szCs w:val="16"/>
              </w:rPr>
              <w:t>₺</w:t>
            </w:r>
          </w:p>
        </w:tc>
        <w:tc>
          <w:tcPr>
            <w:tcW w:w="600" w:type="pct"/>
            <w:tcBorders>
              <w:top w:val="nil"/>
              <w:left w:val="nil"/>
              <w:bottom w:val="single" w:sz="4" w:space="0" w:color="auto"/>
              <w:right w:val="single" w:sz="4" w:space="0" w:color="auto"/>
            </w:tcBorders>
            <w:shd w:val="clear" w:color="auto" w:fill="auto"/>
            <w:noWrap/>
            <w:vAlign w:val="bottom"/>
            <w:hideMark/>
          </w:tcPr>
          <w:p w14:paraId="322FFA48" w14:textId="77777777" w:rsidR="00FD295F" w:rsidRPr="00456333" w:rsidRDefault="00FD295F" w:rsidP="00FD295F">
            <w:pPr>
              <w:jc w:val="center"/>
              <w:rPr>
                <w:rFonts w:asciiTheme="majorBidi" w:hAnsiTheme="majorBidi" w:cstheme="majorBidi"/>
                <w:sz w:val="16"/>
                <w:szCs w:val="16"/>
              </w:rPr>
            </w:pPr>
            <w:r w:rsidRPr="00456333">
              <w:rPr>
                <w:rFonts w:asciiTheme="majorBidi" w:hAnsiTheme="majorBidi" w:cstheme="majorBidi"/>
                <w:sz w:val="16"/>
                <w:szCs w:val="16"/>
              </w:rPr>
              <w:t>3080 V.Z.</w:t>
            </w:r>
            <w:proofErr w:type="gramStart"/>
            <w:r w:rsidRPr="00456333">
              <w:rPr>
                <w:rFonts w:asciiTheme="majorBidi" w:hAnsiTheme="majorBidi" w:cstheme="majorBidi"/>
                <w:sz w:val="16"/>
                <w:szCs w:val="16"/>
              </w:rPr>
              <w:t>C.Z</w:t>
            </w:r>
            <w:proofErr w:type="gramEnd"/>
          </w:p>
        </w:tc>
        <w:tc>
          <w:tcPr>
            <w:tcW w:w="667" w:type="pct"/>
            <w:tcBorders>
              <w:top w:val="nil"/>
              <w:left w:val="nil"/>
              <w:bottom w:val="single" w:sz="4" w:space="0" w:color="auto"/>
              <w:right w:val="single" w:sz="4" w:space="0" w:color="auto"/>
            </w:tcBorders>
            <w:shd w:val="clear" w:color="auto" w:fill="auto"/>
            <w:noWrap/>
            <w:vAlign w:val="bottom"/>
            <w:hideMark/>
          </w:tcPr>
          <w:p w14:paraId="75A17565" w14:textId="2B2526A4" w:rsidR="00FD295F" w:rsidRPr="00456333" w:rsidRDefault="00FD295F" w:rsidP="00FD295F">
            <w:pPr>
              <w:jc w:val="right"/>
              <w:rPr>
                <w:rFonts w:asciiTheme="majorBidi" w:hAnsiTheme="majorBidi" w:cstheme="majorBidi"/>
                <w:sz w:val="16"/>
                <w:szCs w:val="16"/>
              </w:rPr>
            </w:pPr>
            <w:r w:rsidRPr="00456333">
              <w:rPr>
                <w:rFonts w:asciiTheme="majorBidi" w:hAnsiTheme="majorBidi" w:cstheme="majorBidi"/>
                <w:sz w:val="16"/>
                <w:szCs w:val="16"/>
              </w:rPr>
              <w:t>₺</w:t>
            </w:r>
          </w:p>
        </w:tc>
        <w:tc>
          <w:tcPr>
            <w:tcW w:w="589" w:type="pct"/>
            <w:tcBorders>
              <w:top w:val="nil"/>
              <w:left w:val="nil"/>
              <w:bottom w:val="single" w:sz="4" w:space="0" w:color="auto"/>
              <w:right w:val="single" w:sz="4" w:space="0" w:color="auto"/>
            </w:tcBorders>
            <w:shd w:val="clear" w:color="auto" w:fill="auto"/>
            <w:noWrap/>
            <w:vAlign w:val="bottom"/>
            <w:hideMark/>
          </w:tcPr>
          <w:p w14:paraId="4E218A58" w14:textId="3B351097" w:rsidR="00FD295F" w:rsidRPr="00456333" w:rsidRDefault="00FD295F" w:rsidP="00FD295F">
            <w:pPr>
              <w:jc w:val="right"/>
              <w:rPr>
                <w:rFonts w:asciiTheme="majorBidi" w:hAnsiTheme="majorBidi" w:cstheme="majorBidi"/>
                <w:sz w:val="16"/>
                <w:szCs w:val="16"/>
              </w:rPr>
            </w:pPr>
            <w:r w:rsidRPr="00456333">
              <w:rPr>
                <w:rFonts w:asciiTheme="majorBidi" w:hAnsiTheme="majorBidi" w:cstheme="majorBidi"/>
                <w:sz w:val="16"/>
                <w:szCs w:val="16"/>
              </w:rPr>
              <w:t>₺</w:t>
            </w:r>
          </w:p>
        </w:tc>
      </w:tr>
      <w:tr w:rsidR="00FD295F" w:rsidRPr="00456333" w14:paraId="0E5CC3CE" w14:textId="77777777" w:rsidTr="00FD295F">
        <w:trPr>
          <w:trHeight w:val="225"/>
        </w:trPr>
        <w:tc>
          <w:tcPr>
            <w:tcW w:w="824" w:type="pct"/>
            <w:tcBorders>
              <w:top w:val="nil"/>
              <w:left w:val="single" w:sz="4" w:space="0" w:color="auto"/>
              <w:bottom w:val="single" w:sz="4" w:space="0" w:color="auto"/>
              <w:right w:val="single" w:sz="4" w:space="0" w:color="auto"/>
            </w:tcBorders>
            <w:shd w:val="clear" w:color="auto" w:fill="auto"/>
            <w:noWrap/>
            <w:vAlign w:val="bottom"/>
            <w:hideMark/>
          </w:tcPr>
          <w:p w14:paraId="6153FFB3" w14:textId="77777777" w:rsidR="00FD295F" w:rsidRPr="00456333" w:rsidRDefault="00FD295F" w:rsidP="00FD295F">
            <w:pPr>
              <w:jc w:val="center"/>
              <w:rPr>
                <w:rFonts w:asciiTheme="majorBidi" w:hAnsiTheme="majorBidi" w:cstheme="majorBidi"/>
                <w:sz w:val="16"/>
                <w:szCs w:val="16"/>
              </w:rPr>
            </w:pPr>
            <w:r w:rsidRPr="00456333">
              <w:rPr>
                <w:rFonts w:asciiTheme="majorBidi" w:hAnsiTheme="majorBidi" w:cstheme="majorBidi"/>
                <w:sz w:val="16"/>
                <w:szCs w:val="16"/>
              </w:rPr>
              <w:t>09/2018-09/2018</w:t>
            </w:r>
          </w:p>
        </w:tc>
        <w:tc>
          <w:tcPr>
            <w:tcW w:w="1097" w:type="pct"/>
            <w:tcBorders>
              <w:top w:val="nil"/>
              <w:left w:val="nil"/>
              <w:bottom w:val="single" w:sz="4" w:space="0" w:color="auto"/>
              <w:right w:val="single" w:sz="4" w:space="0" w:color="auto"/>
            </w:tcBorders>
            <w:shd w:val="clear" w:color="auto" w:fill="auto"/>
            <w:noWrap/>
            <w:vAlign w:val="bottom"/>
          </w:tcPr>
          <w:p w14:paraId="6E8555DC" w14:textId="13F73C19" w:rsidR="00FD295F" w:rsidRPr="00456333" w:rsidRDefault="00FD295F" w:rsidP="00FD295F">
            <w:pPr>
              <w:jc w:val="center"/>
              <w:rPr>
                <w:rFonts w:asciiTheme="majorBidi" w:hAnsiTheme="majorBidi" w:cstheme="majorBidi"/>
                <w:sz w:val="16"/>
                <w:szCs w:val="16"/>
              </w:rPr>
            </w:pPr>
          </w:p>
        </w:tc>
        <w:tc>
          <w:tcPr>
            <w:tcW w:w="634" w:type="pct"/>
            <w:tcBorders>
              <w:top w:val="nil"/>
              <w:left w:val="nil"/>
              <w:bottom w:val="single" w:sz="4" w:space="0" w:color="auto"/>
              <w:right w:val="single" w:sz="4" w:space="0" w:color="auto"/>
            </w:tcBorders>
            <w:shd w:val="clear" w:color="auto" w:fill="auto"/>
            <w:noWrap/>
            <w:vAlign w:val="bottom"/>
            <w:hideMark/>
          </w:tcPr>
          <w:p w14:paraId="0C3BBEFA" w14:textId="77777777" w:rsidR="00FD295F" w:rsidRPr="00456333" w:rsidRDefault="00FD295F" w:rsidP="00FD295F">
            <w:pPr>
              <w:jc w:val="center"/>
              <w:rPr>
                <w:rFonts w:asciiTheme="majorBidi" w:hAnsiTheme="majorBidi" w:cstheme="majorBidi"/>
                <w:sz w:val="16"/>
                <w:szCs w:val="16"/>
              </w:rPr>
            </w:pPr>
            <w:r w:rsidRPr="00456333">
              <w:rPr>
                <w:rFonts w:asciiTheme="majorBidi" w:hAnsiTheme="majorBidi" w:cstheme="majorBidi"/>
                <w:sz w:val="16"/>
                <w:szCs w:val="16"/>
              </w:rPr>
              <w:t>0015-KDV</w:t>
            </w:r>
          </w:p>
        </w:tc>
        <w:tc>
          <w:tcPr>
            <w:tcW w:w="589" w:type="pct"/>
            <w:tcBorders>
              <w:top w:val="nil"/>
              <w:left w:val="nil"/>
              <w:bottom w:val="single" w:sz="4" w:space="0" w:color="auto"/>
              <w:right w:val="single" w:sz="4" w:space="0" w:color="auto"/>
            </w:tcBorders>
            <w:shd w:val="clear" w:color="auto" w:fill="auto"/>
            <w:noWrap/>
            <w:vAlign w:val="bottom"/>
            <w:hideMark/>
          </w:tcPr>
          <w:p w14:paraId="6B1A3F94" w14:textId="65B1815A" w:rsidR="00FD295F" w:rsidRPr="00456333" w:rsidRDefault="00FD295F" w:rsidP="00FD295F">
            <w:pPr>
              <w:jc w:val="right"/>
              <w:rPr>
                <w:rFonts w:asciiTheme="majorBidi" w:hAnsiTheme="majorBidi" w:cstheme="majorBidi"/>
                <w:sz w:val="16"/>
                <w:szCs w:val="16"/>
              </w:rPr>
            </w:pPr>
            <w:r w:rsidRPr="00456333">
              <w:rPr>
                <w:rFonts w:asciiTheme="majorBidi" w:hAnsiTheme="majorBidi" w:cstheme="majorBidi"/>
                <w:sz w:val="16"/>
                <w:szCs w:val="16"/>
              </w:rPr>
              <w:t>₺</w:t>
            </w:r>
          </w:p>
        </w:tc>
        <w:tc>
          <w:tcPr>
            <w:tcW w:w="600" w:type="pct"/>
            <w:tcBorders>
              <w:top w:val="nil"/>
              <w:left w:val="nil"/>
              <w:bottom w:val="single" w:sz="4" w:space="0" w:color="auto"/>
              <w:right w:val="single" w:sz="4" w:space="0" w:color="auto"/>
            </w:tcBorders>
            <w:shd w:val="clear" w:color="auto" w:fill="auto"/>
            <w:noWrap/>
            <w:vAlign w:val="bottom"/>
            <w:hideMark/>
          </w:tcPr>
          <w:p w14:paraId="69060AE6" w14:textId="77777777" w:rsidR="00FD295F" w:rsidRPr="00456333" w:rsidRDefault="00FD295F" w:rsidP="00FD295F">
            <w:pPr>
              <w:jc w:val="center"/>
              <w:rPr>
                <w:rFonts w:asciiTheme="majorBidi" w:hAnsiTheme="majorBidi" w:cstheme="majorBidi"/>
                <w:sz w:val="16"/>
                <w:szCs w:val="16"/>
              </w:rPr>
            </w:pPr>
            <w:r w:rsidRPr="00456333">
              <w:rPr>
                <w:rFonts w:asciiTheme="majorBidi" w:hAnsiTheme="majorBidi" w:cstheme="majorBidi"/>
                <w:sz w:val="16"/>
                <w:szCs w:val="16"/>
              </w:rPr>
              <w:t>3080 V.Z.</w:t>
            </w:r>
            <w:proofErr w:type="gramStart"/>
            <w:r w:rsidRPr="00456333">
              <w:rPr>
                <w:rFonts w:asciiTheme="majorBidi" w:hAnsiTheme="majorBidi" w:cstheme="majorBidi"/>
                <w:sz w:val="16"/>
                <w:szCs w:val="16"/>
              </w:rPr>
              <w:t>C.Z</w:t>
            </w:r>
            <w:proofErr w:type="gramEnd"/>
          </w:p>
        </w:tc>
        <w:tc>
          <w:tcPr>
            <w:tcW w:w="667" w:type="pct"/>
            <w:tcBorders>
              <w:top w:val="nil"/>
              <w:left w:val="nil"/>
              <w:bottom w:val="single" w:sz="4" w:space="0" w:color="auto"/>
              <w:right w:val="single" w:sz="4" w:space="0" w:color="auto"/>
            </w:tcBorders>
            <w:shd w:val="clear" w:color="auto" w:fill="auto"/>
            <w:noWrap/>
            <w:vAlign w:val="bottom"/>
            <w:hideMark/>
          </w:tcPr>
          <w:p w14:paraId="27DCF665" w14:textId="2ABDC4D5" w:rsidR="00FD295F" w:rsidRPr="00456333" w:rsidRDefault="00FD295F" w:rsidP="00FD295F">
            <w:pPr>
              <w:jc w:val="right"/>
              <w:rPr>
                <w:rFonts w:asciiTheme="majorBidi" w:hAnsiTheme="majorBidi" w:cstheme="majorBidi"/>
                <w:sz w:val="16"/>
                <w:szCs w:val="16"/>
              </w:rPr>
            </w:pPr>
            <w:r w:rsidRPr="00456333">
              <w:rPr>
                <w:rFonts w:asciiTheme="majorBidi" w:hAnsiTheme="majorBidi" w:cstheme="majorBidi"/>
                <w:sz w:val="16"/>
                <w:szCs w:val="16"/>
              </w:rPr>
              <w:t>₺</w:t>
            </w:r>
          </w:p>
        </w:tc>
        <w:tc>
          <w:tcPr>
            <w:tcW w:w="589" w:type="pct"/>
            <w:tcBorders>
              <w:top w:val="nil"/>
              <w:left w:val="nil"/>
              <w:bottom w:val="single" w:sz="4" w:space="0" w:color="auto"/>
              <w:right w:val="single" w:sz="4" w:space="0" w:color="auto"/>
            </w:tcBorders>
            <w:shd w:val="clear" w:color="auto" w:fill="auto"/>
            <w:noWrap/>
            <w:vAlign w:val="bottom"/>
            <w:hideMark/>
          </w:tcPr>
          <w:p w14:paraId="62E53630" w14:textId="538C6CC0" w:rsidR="00FD295F" w:rsidRPr="00456333" w:rsidRDefault="00FD295F" w:rsidP="00FD295F">
            <w:pPr>
              <w:jc w:val="right"/>
              <w:rPr>
                <w:rFonts w:asciiTheme="majorBidi" w:hAnsiTheme="majorBidi" w:cstheme="majorBidi"/>
                <w:sz w:val="16"/>
                <w:szCs w:val="16"/>
              </w:rPr>
            </w:pPr>
            <w:r w:rsidRPr="00456333">
              <w:rPr>
                <w:rFonts w:asciiTheme="majorBidi" w:hAnsiTheme="majorBidi" w:cstheme="majorBidi"/>
                <w:sz w:val="16"/>
                <w:szCs w:val="16"/>
              </w:rPr>
              <w:t>₺</w:t>
            </w:r>
          </w:p>
        </w:tc>
      </w:tr>
      <w:tr w:rsidR="00FD295F" w:rsidRPr="00456333" w14:paraId="4B9636B6" w14:textId="77777777" w:rsidTr="00FD295F">
        <w:trPr>
          <w:trHeight w:val="225"/>
        </w:trPr>
        <w:tc>
          <w:tcPr>
            <w:tcW w:w="824" w:type="pct"/>
            <w:tcBorders>
              <w:top w:val="nil"/>
              <w:left w:val="single" w:sz="4" w:space="0" w:color="auto"/>
              <w:bottom w:val="single" w:sz="4" w:space="0" w:color="auto"/>
              <w:right w:val="single" w:sz="4" w:space="0" w:color="auto"/>
            </w:tcBorders>
            <w:shd w:val="clear" w:color="auto" w:fill="auto"/>
            <w:noWrap/>
            <w:vAlign w:val="bottom"/>
            <w:hideMark/>
          </w:tcPr>
          <w:p w14:paraId="17D06CB0" w14:textId="77777777" w:rsidR="00FD295F" w:rsidRPr="00456333" w:rsidRDefault="00FD295F" w:rsidP="00FD295F">
            <w:pPr>
              <w:jc w:val="center"/>
              <w:rPr>
                <w:rFonts w:asciiTheme="majorBidi" w:hAnsiTheme="majorBidi" w:cstheme="majorBidi"/>
                <w:sz w:val="16"/>
                <w:szCs w:val="16"/>
              </w:rPr>
            </w:pPr>
            <w:r w:rsidRPr="00456333">
              <w:rPr>
                <w:rFonts w:asciiTheme="majorBidi" w:hAnsiTheme="majorBidi" w:cstheme="majorBidi"/>
                <w:sz w:val="16"/>
                <w:szCs w:val="16"/>
              </w:rPr>
              <w:t>10/2018-10/2018</w:t>
            </w:r>
          </w:p>
        </w:tc>
        <w:tc>
          <w:tcPr>
            <w:tcW w:w="1097" w:type="pct"/>
            <w:tcBorders>
              <w:top w:val="nil"/>
              <w:left w:val="nil"/>
              <w:bottom w:val="single" w:sz="4" w:space="0" w:color="auto"/>
              <w:right w:val="single" w:sz="4" w:space="0" w:color="auto"/>
            </w:tcBorders>
            <w:shd w:val="clear" w:color="auto" w:fill="auto"/>
            <w:noWrap/>
            <w:vAlign w:val="bottom"/>
          </w:tcPr>
          <w:p w14:paraId="31E64DEA" w14:textId="0EC94B73" w:rsidR="00FD295F" w:rsidRPr="00456333" w:rsidRDefault="00FD295F" w:rsidP="00FD295F">
            <w:pPr>
              <w:jc w:val="center"/>
              <w:rPr>
                <w:rFonts w:asciiTheme="majorBidi" w:hAnsiTheme="majorBidi" w:cstheme="majorBidi"/>
                <w:sz w:val="16"/>
                <w:szCs w:val="16"/>
              </w:rPr>
            </w:pPr>
          </w:p>
        </w:tc>
        <w:tc>
          <w:tcPr>
            <w:tcW w:w="634" w:type="pct"/>
            <w:tcBorders>
              <w:top w:val="nil"/>
              <w:left w:val="nil"/>
              <w:bottom w:val="single" w:sz="4" w:space="0" w:color="auto"/>
              <w:right w:val="single" w:sz="4" w:space="0" w:color="auto"/>
            </w:tcBorders>
            <w:shd w:val="clear" w:color="auto" w:fill="auto"/>
            <w:noWrap/>
            <w:vAlign w:val="bottom"/>
            <w:hideMark/>
          </w:tcPr>
          <w:p w14:paraId="6B47E9C4" w14:textId="77777777" w:rsidR="00FD295F" w:rsidRPr="00456333" w:rsidRDefault="00FD295F" w:rsidP="00FD295F">
            <w:pPr>
              <w:jc w:val="center"/>
              <w:rPr>
                <w:rFonts w:asciiTheme="majorBidi" w:hAnsiTheme="majorBidi" w:cstheme="majorBidi"/>
                <w:sz w:val="16"/>
                <w:szCs w:val="16"/>
              </w:rPr>
            </w:pPr>
            <w:r w:rsidRPr="00456333">
              <w:rPr>
                <w:rFonts w:asciiTheme="majorBidi" w:hAnsiTheme="majorBidi" w:cstheme="majorBidi"/>
                <w:sz w:val="16"/>
                <w:szCs w:val="16"/>
              </w:rPr>
              <w:t>0015-KDV</w:t>
            </w:r>
          </w:p>
        </w:tc>
        <w:tc>
          <w:tcPr>
            <w:tcW w:w="589" w:type="pct"/>
            <w:tcBorders>
              <w:top w:val="nil"/>
              <w:left w:val="nil"/>
              <w:bottom w:val="single" w:sz="4" w:space="0" w:color="auto"/>
              <w:right w:val="single" w:sz="4" w:space="0" w:color="auto"/>
            </w:tcBorders>
            <w:shd w:val="clear" w:color="auto" w:fill="auto"/>
            <w:noWrap/>
            <w:vAlign w:val="bottom"/>
            <w:hideMark/>
          </w:tcPr>
          <w:p w14:paraId="40DFE34A" w14:textId="01930F1E" w:rsidR="00FD295F" w:rsidRPr="00456333" w:rsidRDefault="00FD295F" w:rsidP="00FD295F">
            <w:pPr>
              <w:jc w:val="right"/>
              <w:rPr>
                <w:rFonts w:asciiTheme="majorBidi" w:hAnsiTheme="majorBidi" w:cstheme="majorBidi"/>
                <w:sz w:val="16"/>
                <w:szCs w:val="16"/>
              </w:rPr>
            </w:pPr>
            <w:r w:rsidRPr="00456333">
              <w:rPr>
                <w:rFonts w:asciiTheme="majorBidi" w:hAnsiTheme="majorBidi" w:cstheme="majorBidi"/>
                <w:sz w:val="16"/>
                <w:szCs w:val="16"/>
              </w:rPr>
              <w:t>₺</w:t>
            </w:r>
          </w:p>
        </w:tc>
        <w:tc>
          <w:tcPr>
            <w:tcW w:w="600" w:type="pct"/>
            <w:tcBorders>
              <w:top w:val="nil"/>
              <w:left w:val="nil"/>
              <w:bottom w:val="single" w:sz="4" w:space="0" w:color="auto"/>
              <w:right w:val="single" w:sz="4" w:space="0" w:color="auto"/>
            </w:tcBorders>
            <w:shd w:val="clear" w:color="auto" w:fill="auto"/>
            <w:noWrap/>
            <w:vAlign w:val="bottom"/>
            <w:hideMark/>
          </w:tcPr>
          <w:p w14:paraId="681F54B0" w14:textId="77777777" w:rsidR="00FD295F" w:rsidRPr="00456333" w:rsidRDefault="00FD295F" w:rsidP="00FD295F">
            <w:pPr>
              <w:jc w:val="center"/>
              <w:rPr>
                <w:rFonts w:asciiTheme="majorBidi" w:hAnsiTheme="majorBidi" w:cstheme="majorBidi"/>
                <w:sz w:val="16"/>
                <w:szCs w:val="16"/>
              </w:rPr>
            </w:pPr>
            <w:r w:rsidRPr="00456333">
              <w:rPr>
                <w:rFonts w:asciiTheme="majorBidi" w:hAnsiTheme="majorBidi" w:cstheme="majorBidi"/>
                <w:sz w:val="16"/>
                <w:szCs w:val="16"/>
              </w:rPr>
              <w:t>3080 V.Z.</w:t>
            </w:r>
            <w:proofErr w:type="gramStart"/>
            <w:r w:rsidRPr="00456333">
              <w:rPr>
                <w:rFonts w:asciiTheme="majorBidi" w:hAnsiTheme="majorBidi" w:cstheme="majorBidi"/>
                <w:sz w:val="16"/>
                <w:szCs w:val="16"/>
              </w:rPr>
              <w:t>C.Z</w:t>
            </w:r>
            <w:proofErr w:type="gramEnd"/>
          </w:p>
        </w:tc>
        <w:tc>
          <w:tcPr>
            <w:tcW w:w="667" w:type="pct"/>
            <w:tcBorders>
              <w:top w:val="nil"/>
              <w:left w:val="nil"/>
              <w:bottom w:val="single" w:sz="4" w:space="0" w:color="auto"/>
              <w:right w:val="single" w:sz="4" w:space="0" w:color="auto"/>
            </w:tcBorders>
            <w:shd w:val="clear" w:color="auto" w:fill="auto"/>
            <w:noWrap/>
            <w:vAlign w:val="bottom"/>
            <w:hideMark/>
          </w:tcPr>
          <w:p w14:paraId="1500D6BB" w14:textId="024CE1E9" w:rsidR="00FD295F" w:rsidRPr="00456333" w:rsidRDefault="00FD295F" w:rsidP="00FD295F">
            <w:pPr>
              <w:jc w:val="right"/>
              <w:rPr>
                <w:rFonts w:asciiTheme="majorBidi" w:hAnsiTheme="majorBidi" w:cstheme="majorBidi"/>
                <w:sz w:val="16"/>
                <w:szCs w:val="16"/>
              </w:rPr>
            </w:pPr>
            <w:r w:rsidRPr="00456333">
              <w:rPr>
                <w:rFonts w:asciiTheme="majorBidi" w:hAnsiTheme="majorBidi" w:cstheme="majorBidi"/>
                <w:sz w:val="16"/>
                <w:szCs w:val="16"/>
              </w:rPr>
              <w:t>₺</w:t>
            </w:r>
          </w:p>
        </w:tc>
        <w:tc>
          <w:tcPr>
            <w:tcW w:w="589" w:type="pct"/>
            <w:tcBorders>
              <w:top w:val="nil"/>
              <w:left w:val="nil"/>
              <w:bottom w:val="single" w:sz="4" w:space="0" w:color="auto"/>
              <w:right w:val="single" w:sz="4" w:space="0" w:color="auto"/>
            </w:tcBorders>
            <w:shd w:val="clear" w:color="auto" w:fill="auto"/>
            <w:noWrap/>
            <w:vAlign w:val="bottom"/>
            <w:hideMark/>
          </w:tcPr>
          <w:p w14:paraId="5C3A81E6" w14:textId="01996D5B" w:rsidR="00FD295F" w:rsidRPr="00456333" w:rsidRDefault="00FD295F" w:rsidP="00FD295F">
            <w:pPr>
              <w:jc w:val="right"/>
              <w:rPr>
                <w:rFonts w:asciiTheme="majorBidi" w:hAnsiTheme="majorBidi" w:cstheme="majorBidi"/>
                <w:sz w:val="16"/>
                <w:szCs w:val="16"/>
              </w:rPr>
            </w:pPr>
            <w:r w:rsidRPr="00456333">
              <w:rPr>
                <w:rFonts w:asciiTheme="majorBidi" w:hAnsiTheme="majorBidi" w:cstheme="majorBidi"/>
                <w:sz w:val="16"/>
                <w:szCs w:val="16"/>
              </w:rPr>
              <w:t>₺</w:t>
            </w:r>
          </w:p>
        </w:tc>
      </w:tr>
      <w:tr w:rsidR="00FD295F" w:rsidRPr="00456333" w14:paraId="21A8A4E0" w14:textId="77777777" w:rsidTr="00FD295F">
        <w:trPr>
          <w:trHeight w:val="225"/>
        </w:trPr>
        <w:tc>
          <w:tcPr>
            <w:tcW w:w="824" w:type="pct"/>
            <w:tcBorders>
              <w:top w:val="nil"/>
              <w:left w:val="single" w:sz="4" w:space="0" w:color="auto"/>
              <w:bottom w:val="single" w:sz="4" w:space="0" w:color="auto"/>
              <w:right w:val="single" w:sz="4" w:space="0" w:color="auto"/>
            </w:tcBorders>
            <w:shd w:val="clear" w:color="auto" w:fill="auto"/>
            <w:noWrap/>
            <w:vAlign w:val="bottom"/>
            <w:hideMark/>
          </w:tcPr>
          <w:p w14:paraId="5CBDBC02" w14:textId="77777777" w:rsidR="00FD295F" w:rsidRPr="00456333" w:rsidRDefault="00FD295F" w:rsidP="00FD295F">
            <w:pPr>
              <w:jc w:val="center"/>
              <w:rPr>
                <w:rFonts w:asciiTheme="majorBidi" w:hAnsiTheme="majorBidi" w:cstheme="majorBidi"/>
                <w:sz w:val="16"/>
                <w:szCs w:val="16"/>
              </w:rPr>
            </w:pPr>
            <w:r w:rsidRPr="00456333">
              <w:rPr>
                <w:rFonts w:asciiTheme="majorBidi" w:hAnsiTheme="majorBidi" w:cstheme="majorBidi"/>
                <w:sz w:val="16"/>
                <w:szCs w:val="16"/>
              </w:rPr>
              <w:t>11/2018-11/2018</w:t>
            </w:r>
          </w:p>
        </w:tc>
        <w:tc>
          <w:tcPr>
            <w:tcW w:w="1097" w:type="pct"/>
            <w:tcBorders>
              <w:top w:val="nil"/>
              <w:left w:val="nil"/>
              <w:bottom w:val="single" w:sz="4" w:space="0" w:color="auto"/>
              <w:right w:val="single" w:sz="4" w:space="0" w:color="auto"/>
            </w:tcBorders>
            <w:shd w:val="clear" w:color="auto" w:fill="auto"/>
            <w:noWrap/>
            <w:vAlign w:val="bottom"/>
          </w:tcPr>
          <w:p w14:paraId="75E27509" w14:textId="5B602F60" w:rsidR="00FD295F" w:rsidRPr="00456333" w:rsidRDefault="00FD295F" w:rsidP="00FD295F">
            <w:pPr>
              <w:jc w:val="center"/>
              <w:rPr>
                <w:rFonts w:asciiTheme="majorBidi" w:hAnsiTheme="majorBidi" w:cstheme="majorBidi"/>
                <w:sz w:val="16"/>
                <w:szCs w:val="16"/>
              </w:rPr>
            </w:pPr>
          </w:p>
        </w:tc>
        <w:tc>
          <w:tcPr>
            <w:tcW w:w="634" w:type="pct"/>
            <w:tcBorders>
              <w:top w:val="nil"/>
              <w:left w:val="nil"/>
              <w:bottom w:val="single" w:sz="4" w:space="0" w:color="auto"/>
              <w:right w:val="single" w:sz="4" w:space="0" w:color="auto"/>
            </w:tcBorders>
            <w:shd w:val="clear" w:color="auto" w:fill="auto"/>
            <w:noWrap/>
            <w:vAlign w:val="bottom"/>
            <w:hideMark/>
          </w:tcPr>
          <w:p w14:paraId="0BB0D215" w14:textId="77777777" w:rsidR="00FD295F" w:rsidRPr="00456333" w:rsidRDefault="00FD295F" w:rsidP="00FD295F">
            <w:pPr>
              <w:jc w:val="center"/>
              <w:rPr>
                <w:rFonts w:asciiTheme="majorBidi" w:hAnsiTheme="majorBidi" w:cstheme="majorBidi"/>
                <w:sz w:val="16"/>
                <w:szCs w:val="16"/>
              </w:rPr>
            </w:pPr>
            <w:r w:rsidRPr="00456333">
              <w:rPr>
                <w:rFonts w:asciiTheme="majorBidi" w:hAnsiTheme="majorBidi" w:cstheme="majorBidi"/>
                <w:sz w:val="16"/>
                <w:szCs w:val="16"/>
              </w:rPr>
              <w:t>0015-KDV</w:t>
            </w:r>
          </w:p>
        </w:tc>
        <w:tc>
          <w:tcPr>
            <w:tcW w:w="589" w:type="pct"/>
            <w:tcBorders>
              <w:top w:val="nil"/>
              <w:left w:val="nil"/>
              <w:bottom w:val="single" w:sz="4" w:space="0" w:color="auto"/>
              <w:right w:val="single" w:sz="4" w:space="0" w:color="auto"/>
            </w:tcBorders>
            <w:shd w:val="clear" w:color="auto" w:fill="auto"/>
            <w:noWrap/>
            <w:vAlign w:val="bottom"/>
            <w:hideMark/>
          </w:tcPr>
          <w:p w14:paraId="19783431" w14:textId="7AFA4072" w:rsidR="00FD295F" w:rsidRPr="00456333" w:rsidRDefault="00FD295F" w:rsidP="00FD295F">
            <w:pPr>
              <w:jc w:val="right"/>
              <w:rPr>
                <w:rFonts w:asciiTheme="majorBidi" w:hAnsiTheme="majorBidi" w:cstheme="majorBidi"/>
                <w:sz w:val="16"/>
                <w:szCs w:val="16"/>
              </w:rPr>
            </w:pPr>
            <w:r w:rsidRPr="00456333">
              <w:rPr>
                <w:rFonts w:asciiTheme="majorBidi" w:hAnsiTheme="majorBidi" w:cstheme="majorBidi"/>
                <w:sz w:val="16"/>
                <w:szCs w:val="16"/>
              </w:rPr>
              <w:t>₺</w:t>
            </w:r>
          </w:p>
        </w:tc>
        <w:tc>
          <w:tcPr>
            <w:tcW w:w="600" w:type="pct"/>
            <w:tcBorders>
              <w:top w:val="nil"/>
              <w:left w:val="nil"/>
              <w:bottom w:val="single" w:sz="4" w:space="0" w:color="auto"/>
              <w:right w:val="single" w:sz="4" w:space="0" w:color="auto"/>
            </w:tcBorders>
            <w:shd w:val="clear" w:color="auto" w:fill="auto"/>
            <w:noWrap/>
            <w:vAlign w:val="bottom"/>
            <w:hideMark/>
          </w:tcPr>
          <w:p w14:paraId="3376F6FF" w14:textId="77777777" w:rsidR="00FD295F" w:rsidRPr="00456333" w:rsidRDefault="00FD295F" w:rsidP="00FD295F">
            <w:pPr>
              <w:jc w:val="center"/>
              <w:rPr>
                <w:rFonts w:asciiTheme="majorBidi" w:hAnsiTheme="majorBidi" w:cstheme="majorBidi"/>
                <w:sz w:val="16"/>
                <w:szCs w:val="16"/>
              </w:rPr>
            </w:pPr>
            <w:r w:rsidRPr="00456333">
              <w:rPr>
                <w:rFonts w:asciiTheme="majorBidi" w:hAnsiTheme="majorBidi" w:cstheme="majorBidi"/>
                <w:sz w:val="16"/>
                <w:szCs w:val="16"/>
              </w:rPr>
              <w:t>3080 V.Z.</w:t>
            </w:r>
            <w:proofErr w:type="gramStart"/>
            <w:r w:rsidRPr="00456333">
              <w:rPr>
                <w:rFonts w:asciiTheme="majorBidi" w:hAnsiTheme="majorBidi" w:cstheme="majorBidi"/>
                <w:sz w:val="16"/>
                <w:szCs w:val="16"/>
              </w:rPr>
              <w:t>C.Z</w:t>
            </w:r>
            <w:proofErr w:type="gramEnd"/>
          </w:p>
        </w:tc>
        <w:tc>
          <w:tcPr>
            <w:tcW w:w="667" w:type="pct"/>
            <w:tcBorders>
              <w:top w:val="nil"/>
              <w:left w:val="nil"/>
              <w:bottom w:val="single" w:sz="4" w:space="0" w:color="auto"/>
              <w:right w:val="single" w:sz="4" w:space="0" w:color="auto"/>
            </w:tcBorders>
            <w:shd w:val="clear" w:color="auto" w:fill="auto"/>
            <w:noWrap/>
            <w:vAlign w:val="bottom"/>
            <w:hideMark/>
          </w:tcPr>
          <w:p w14:paraId="75EE5B24" w14:textId="7C4E65CE" w:rsidR="00FD295F" w:rsidRPr="00456333" w:rsidRDefault="00FD295F" w:rsidP="00FD295F">
            <w:pPr>
              <w:jc w:val="right"/>
              <w:rPr>
                <w:rFonts w:asciiTheme="majorBidi" w:hAnsiTheme="majorBidi" w:cstheme="majorBidi"/>
                <w:sz w:val="16"/>
                <w:szCs w:val="16"/>
              </w:rPr>
            </w:pPr>
            <w:r w:rsidRPr="00456333">
              <w:rPr>
                <w:rFonts w:asciiTheme="majorBidi" w:hAnsiTheme="majorBidi" w:cstheme="majorBidi"/>
                <w:sz w:val="16"/>
                <w:szCs w:val="16"/>
              </w:rPr>
              <w:t>₺</w:t>
            </w:r>
          </w:p>
        </w:tc>
        <w:tc>
          <w:tcPr>
            <w:tcW w:w="589" w:type="pct"/>
            <w:tcBorders>
              <w:top w:val="nil"/>
              <w:left w:val="nil"/>
              <w:bottom w:val="single" w:sz="4" w:space="0" w:color="auto"/>
              <w:right w:val="single" w:sz="4" w:space="0" w:color="auto"/>
            </w:tcBorders>
            <w:shd w:val="clear" w:color="auto" w:fill="auto"/>
            <w:noWrap/>
            <w:vAlign w:val="bottom"/>
            <w:hideMark/>
          </w:tcPr>
          <w:p w14:paraId="542B715B" w14:textId="37B95D2F" w:rsidR="00FD295F" w:rsidRPr="00456333" w:rsidRDefault="00FD295F" w:rsidP="00FD295F">
            <w:pPr>
              <w:jc w:val="right"/>
              <w:rPr>
                <w:rFonts w:asciiTheme="majorBidi" w:hAnsiTheme="majorBidi" w:cstheme="majorBidi"/>
                <w:sz w:val="16"/>
                <w:szCs w:val="16"/>
              </w:rPr>
            </w:pPr>
            <w:r w:rsidRPr="00456333">
              <w:rPr>
                <w:rFonts w:asciiTheme="majorBidi" w:hAnsiTheme="majorBidi" w:cstheme="majorBidi"/>
                <w:sz w:val="16"/>
                <w:szCs w:val="16"/>
              </w:rPr>
              <w:t>₺</w:t>
            </w:r>
          </w:p>
        </w:tc>
      </w:tr>
      <w:tr w:rsidR="00FD295F" w:rsidRPr="00456333" w14:paraId="37898913" w14:textId="77777777" w:rsidTr="00FD295F">
        <w:trPr>
          <w:trHeight w:val="225"/>
        </w:trPr>
        <w:tc>
          <w:tcPr>
            <w:tcW w:w="824" w:type="pct"/>
            <w:tcBorders>
              <w:top w:val="nil"/>
              <w:left w:val="single" w:sz="4" w:space="0" w:color="auto"/>
              <w:bottom w:val="single" w:sz="4" w:space="0" w:color="auto"/>
              <w:right w:val="single" w:sz="4" w:space="0" w:color="auto"/>
            </w:tcBorders>
            <w:shd w:val="clear" w:color="auto" w:fill="auto"/>
            <w:noWrap/>
            <w:vAlign w:val="bottom"/>
            <w:hideMark/>
          </w:tcPr>
          <w:p w14:paraId="5DC9DFAB" w14:textId="77777777" w:rsidR="00FD295F" w:rsidRPr="00456333" w:rsidRDefault="00FD295F" w:rsidP="00FD295F">
            <w:pPr>
              <w:jc w:val="center"/>
              <w:rPr>
                <w:rFonts w:asciiTheme="majorBidi" w:hAnsiTheme="majorBidi" w:cstheme="majorBidi"/>
                <w:sz w:val="16"/>
                <w:szCs w:val="16"/>
              </w:rPr>
            </w:pPr>
            <w:r w:rsidRPr="00456333">
              <w:rPr>
                <w:rFonts w:asciiTheme="majorBidi" w:hAnsiTheme="majorBidi" w:cstheme="majorBidi"/>
                <w:sz w:val="16"/>
                <w:szCs w:val="16"/>
              </w:rPr>
              <w:t>12/2018-12/2018</w:t>
            </w:r>
          </w:p>
        </w:tc>
        <w:tc>
          <w:tcPr>
            <w:tcW w:w="1097" w:type="pct"/>
            <w:tcBorders>
              <w:top w:val="nil"/>
              <w:left w:val="nil"/>
              <w:bottom w:val="single" w:sz="4" w:space="0" w:color="auto"/>
              <w:right w:val="single" w:sz="4" w:space="0" w:color="auto"/>
            </w:tcBorders>
            <w:shd w:val="clear" w:color="auto" w:fill="auto"/>
            <w:noWrap/>
            <w:vAlign w:val="bottom"/>
          </w:tcPr>
          <w:p w14:paraId="2496891A" w14:textId="14066359" w:rsidR="00FD295F" w:rsidRPr="00456333" w:rsidRDefault="00FD295F" w:rsidP="00FD295F">
            <w:pPr>
              <w:jc w:val="center"/>
              <w:rPr>
                <w:rFonts w:asciiTheme="majorBidi" w:hAnsiTheme="majorBidi" w:cstheme="majorBidi"/>
                <w:sz w:val="16"/>
                <w:szCs w:val="16"/>
              </w:rPr>
            </w:pPr>
          </w:p>
        </w:tc>
        <w:tc>
          <w:tcPr>
            <w:tcW w:w="634" w:type="pct"/>
            <w:tcBorders>
              <w:top w:val="nil"/>
              <w:left w:val="nil"/>
              <w:bottom w:val="single" w:sz="4" w:space="0" w:color="auto"/>
              <w:right w:val="single" w:sz="4" w:space="0" w:color="auto"/>
            </w:tcBorders>
            <w:shd w:val="clear" w:color="auto" w:fill="auto"/>
            <w:noWrap/>
            <w:vAlign w:val="bottom"/>
            <w:hideMark/>
          </w:tcPr>
          <w:p w14:paraId="3E166617" w14:textId="77777777" w:rsidR="00FD295F" w:rsidRPr="00456333" w:rsidRDefault="00FD295F" w:rsidP="00FD295F">
            <w:pPr>
              <w:jc w:val="center"/>
              <w:rPr>
                <w:rFonts w:asciiTheme="majorBidi" w:hAnsiTheme="majorBidi" w:cstheme="majorBidi"/>
                <w:sz w:val="16"/>
                <w:szCs w:val="16"/>
              </w:rPr>
            </w:pPr>
            <w:r w:rsidRPr="00456333">
              <w:rPr>
                <w:rFonts w:asciiTheme="majorBidi" w:hAnsiTheme="majorBidi" w:cstheme="majorBidi"/>
                <w:sz w:val="16"/>
                <w:szCs w:val="16"/>
              </w:rPr>
              <w:t>0015-KDV</w:t>
            </w:r>
          </w:p>
        </w:tc>
        <w:tc>
          <w:tcPr>
            <w:tcW w:w="589" w:type="pct"/>
            <w:tcBorders>
              <w:top w:val="nil"/>
              <w:left w:val="nil"/>
              <w:bottom w:val="single" w:sz="4" w:space="0" w:color="auto"/>
              <w:right w:val="single" w:sz="4" w:space="0" w:color="auto"/>
            </w:tcBorders>
            <w:shd w:val="clear" w:color="auto" w:fill="auto"/>
            <w:noWrap/>
            <w:vAlign w:val="bottom"/>
            <w:hideMark/>
          </w:tcPr>
          <w:p w14:paraId="7C574A4E" w14:textId="79CE717B" w:rsidR="00FD295F" w:rsidRPr="00456333" w:rsidRDefault="00FD295F" w:rsidP="00FD295F">
            <w:pPr>
              <w:jc w:val="right"/>
              <w:rPr>
                <w:rFonts w:asciiTheme="majorBidi" w:hAnsiTheme="majorBidi" w:cstheme="majorBidi"/>
                <w:sz w:val="16"/>
                <w:szCs w:val="16"/>
              </w:rPr>
            </w:pPr>
            <w:r w:rsidRPr="00456333">
              <w:rPr>
                <w:rFonts w:asciiTheme="majorBidi" w:hAnsiTheme="majorBidi" w:cstheme="majorBidi"/>
                <w:sz w:val="16"/>
                <w:szCs w:val="16"/>
              </w:rPr>
              <w:t>₺</w:t>
            </w:r>
          </w:p>
        </w:tc>
        <w:tc>
          <w:tcPr>
            <w:tcW w:w="600" w:type="pct"/>
            <w:tcBorders>
              <w:top w:val="nil"/>
              <w:left w:val="nil"/>
              <w:bottom w:val="single" w:sz="4" w:space="0" w:color="auto"/>
              <w:right w:val="single" w:sz="4" w:space="0" w:color="auto"/>
            </w:tcBorders>
            <w:shd w:val="clear" w:color="auto" w:fill="auto"/>
            <w:noWrap/>
            <w:vAlign w:val="bottom"/>
            <w:hideMark/>
          </w:tcPr>
          <w:p w14:paraId="3BCA9D41" w14:textId="77777777" w:rsidR="00FD295F" w:rsidRPr="00456333" w:rsidRDefault="00FD295F" w:rsidP="00FD295F">
            <w:pPr>
              <w:jc w:val="center"/>
              <w:rPr>
                <w:rFonts w:asciiTheme="majorBidi" w:hAnsiTheme="majorBidi" w:cstheme="majorBidi"/>
                <w:sz w:val="16"/>
                <w:szCs w:val="16"/>
              </w:rPr>
            </w:pPr>
            <w:r w:rsidRPr="00456333">
              <w:rPr>
                <w:rFonts w:asciiTheme="majorBidi" w:hAnsiTheme="majorBidi" w:cstheme="majorBidi"/>
                <w:sz w:val="16"/>
                <w:szCs w:val="16"/>
              </w:rPr>
              <w:t>3080 V.Z.</w:t>
            </w:r>
            <w:proofErr w:type="gramStart"/>
            <w:r w:rsidRPr="00456333">
              <w:rPr>
                <w:rFonts w:asciiTheme="majorBidi" w:hAnsiTheme="majorBidi" w:cstheme="majorBidi"/>
                <w:sz w:val="16"/>
                <w:szCs w:val="16"/>
              </w:rPr>
              <w:t>C.Z</w:t>
            </w:r>
            <w:proofErr w:type="gramEnd"/>
          </w:p>
        </w:tc>
        <w:tc>
          <w:tcPr>
            <w:tcW w:w="667" w:type="pct"/>
            <w:tcBorders>
              <w:top w:val="nil"/>
              <w:left w:val="nil"/>
              <w:bottom w:val="single" w:sz="4" w:space="0" w:color="auto"/>
              <w:right w:val="single" w:sz="4" w:space="0" w:color="auto"/>
            </w:tcBorders>
            <w:shd w:val="clear" w:color="auto" w:fill="auto"/>
            <w:noWrap/>
            <w:vAlign w:val="bottom"/>
            <w:hideMark/>
          </w:tcPr>
          <w:p w14:paraId="66FF9775" w14:textId="4F3A03C8" w:rsidR="00FD295F" w:rsidRPr="00456333" w:rsidRDefault="00FD295F" w:rsidP="00FD295F">
            <w:pPr>
              <w:jc w:val="right"/>
              <w:rPr>
                <w:rFonts w:asciiTheme="majorBidi" w:hAnsiTheme="majorBidi" w:cstheme="majorBidi"/>
                <w:sz w:val="16"/>
                <w:szCs w:val="16"/>
              </w:rPr>
            </w:pPr>
            <w:r w:rsidRPr="00456333">
              <w:rPr>
                <w:rFonts w:asciiTheme="majorBidi" w:hAnsiTheme="majorBidi" w:cstheme="majorBidi"/>
                <w:sz w:val="16"/>
                <w:szCs w:val="16"/>
              </w:rPr>
              <w:t>₺</w:t>
            </w:r>
          </w:p>
        </w:tc>
        <w:tc>
          <w:tcPr>
            <w:tcW w:w="589" w:type="pct"/>
            <w:tcBorders>
              <w:top w:val="nil"/>
              <w:left w:val="nil"/>
              <w:bottom w:val="single" w:sz="4" w:space="0" w:color="auto"/>
              <w:right w:val="single" w:sz="4" w:space="0" w:color="auto"/>
            </w:tcBorders>
            <w:shd w:val="clear" w:color="auto" w:fill="auto"/>
            <w:noWrap/>
            <w:vAlign w:val="bottom"/>
            <w:hideMark/>
          </w:tcPr>
          <w:p w14:paraId="76626354" w14:textId="603B9549" w:rsidR="00FD295F" w:rsidRPr="00456333" w:rsidRDefault="00FD295F" w:rsidP="00FD295F">
            <w:pPr>
              <w:jc w:val="right"/>
              <w:rPr>
                <w:rFonts w:asciiTheme="majorBidi" w:hAnsiTheme="majorBidi" w:cstheme="majorBidi"/>
                <w:sz w:val="16"/>
                <w:szCs w:val="16"/>
              </w:rPr>
            </w:pPr>
            <w:r w:rsidRPr="00456333">
              <w:rPr>
                <w:rFonts w:asciiTheme="majorBidi" w:hAnsiTheme="majorBidi" w:cstheme="majorBidi"/>
                <w:sz w:val="16"/>
                <w:szCs w:val="16"/>
              </w:rPr>
              <w:t>₺</w:t>
            </w:r>
          </w:p>
        </w:tc>
      </w:tr>
      <w:tr w:rsidR="00FD295F" w:rsidRPr="00456333" w14:paraId="6340CB01" w14:textId="77777777" w:rsidTr="00FD295F">
        <w:trPr>
          <w:trHeight w:val="225"/>
        </w:trPr>
        <w:tc>
          <w:tcPr>
            <w:tcW w:w="824" w:type="pct"/>
            <w:tcBorders>
              <w:top w:val="nil"/>
              <w:left w:val="single" w:sz="4" w:space="0" w:color="auto"/>
              <w:bottom w:val="single" w:sz="4" w:space="0" w:color="auto"/>
              <w:right w:val="single" w:sz="4" w:space="0" w:color="auto"/>
            </w:tcBorders>
            <w:shd w:val="clear" w:color="auto" w:fill="auto"/>
            <w:noWrap/>
            <w:vAlign w:val="bottom"/>
            <w:hideMark/>
          </w:tcPr>
          <w:p w14:paraId="325C659C" w14:textId="77777777" w:rsidR="00FD295F" w:rsidRPr="00456333" w:rsidRDefault="00FD295F" w:rsidP="00FD295F">
            <w:pPr>
              <w:rPr>
                <w:rFonts w:asciiTheme="majorBidi" w:hAnsiTheme="majorBidi" w:cstheme="majorBidi"/>
                <w:b/>
                <w:bCs/>
                <w:sz w:val="16"/>
                <w:szCs w:val="16"/>
              </w:rPr>
            </w:pPr>
            <w:r w:rsidRPr="00456333">
              <w:rPr>
                <w:rFonts w:asciiTheme="majorBidi" w:hAnsiTheme="majorBidi" w:cstheme="majorBidi"/>
                <w:b/>
                <w:bCs/>
                <w:sz w:val="16"/>
                <w:szCs w:val="16"/>
              </w:rPr>
              <w:t>Toplam</w:t>
            </w:r>
          </w:p>
        </w:tc>
        <w:tc>
          <w:tcPr>
            <w:tcW w:w="1097" w:type="pct"/>
            <w:tcBorders>
              <w:top w:val="nil"/>
              <w:left w:val="nil"/>
              <w:bottom w:val="single" w:sz="4" w:space="0" w:color="auto"/>
              <w:right w:val="single" w:sz="4" w:space="0" w:color="auto"/>
            </w:tcBorders>
            <w:shd w:val="clear" w:color="auto" w:fill="auto"/>
            <w:noWrap/>
            <w:vAlign w:val="bottom"/>
            <w:hideMark/>
          </w:tcPr>
          <w:p w14:paraId="1DB2E4FF" w14:textId="77777777" w:rsidR="00FD295F" w:rsidRPr="00456333" w:rsidRDefault="00FD295F" w:rsidP="00FD295F">
            <w:pPr>
              <w:rPr>
                <w:rFonts w:asciiTheme="majorBidi" w:hAnsiTheme="majorBidi" w:cstheme="majorBidi"/>
                <w:sz w:val="16"/>
                <w:szCs w:val="16"/>
              </w:rPr>
            </w:pPr>
            <w:r w:rsidRPr="00456333">
              <w:rPr>
                <w:rFonts w:asciiTheme="majorBidi" w:hAnsiTheme="majorBidi" w:cstheme="majorBidi"/>
                <w:sz w:val="16"/>
                <w:szCs w:val="16"/>
              </w:rPr>
              <w:t> </w:t>
            </w:r>
          </w:p>
        </w:tc>
        <w:tc>
          <w:tcPr>
            <w:tcW w:w="634" w:type="pct"/>
            <w:tcBorders>
              <w:top w:val="nil"/>
              <w:left w:val="nil"/>
              <w:bottom w:val="single" w:sz="4" w:space="0" w:color="auto"/>
              <w:right w:val="single" w:sz="4" w:space="0" w:color="auto"/>
            </w:tcBorders>
            <w:shd w:val="clear" w:color="auto" w:fill="auto"/>
            <w:noWrap/>
            <w:vAlign w:val="bottom"/>
            <w:hideMark/>
          </w:tcPr>
          <w:p w14:paraId="7307BD83" w14:textId="77777777" w:rsidR="00FD295F" w:rsidRPr="00456333" w:rsidRDefault="00FD295F" w:rsidP="00FD295F">
            <w:pPr>
              <w:rPr>
                <w:rFonts w:asciiTheme="majorBidi" w:hAnsiTheme="majorBidi" w:cstheme="majorBidi"/>
                <w:sz w:val="16"/>
                <w:szCs w:val="16"/>
              </w:rPr>
            </w:pPr>
            <w:r w:rsidRPr="00456333">
              <w:rPr>
                <w:rFonts w:asciiTheme="majorBidi" w:hAnsiTheme="majorBidi" w:cstheme="majorBidi"/>
                <w:sz w:val="16"/>
                <w:szCs w:val="16"/>
              </w:rPr>
              <w:t> </w:t>
            </w:r>
          </w:p>
        </w:tc>
        <w:tc>
          <w:tcPr>
            <w:tcW w:w="589" w:type="pct"/>
            <w:tcBorders>
              <w:top w:val="nil"/>
              <w:left w:val="nil"/>
              <w:bottom w:val="single" w:sz="4" w:space="0" w:color="auto"/>
              <w:right w:val="single" w:sz="4" w:space="0" w:color="auto"/>
            </w:tcBorders>
            <w:shd w:val="clear" w:color="auto" w:fill="auto"/>
            <w:noWrap/>
            <w:vAlign w:val="bottom"/>
            <w:hideMark/>
          </w:tcPr>
          <w:p w14:paraId="0AFE313F" w14:textId="7FE46B40" w:rsidR="00FD295F" w:rsidRPr="00456333" w:rsidRDefault="00FD295F" w:rsidP="00FD295F">
            <w:pPr>
              <w:jc w:val="right"/>
              <w:rPr>
                <w:rFonts w:asciiTheme="majorBidi" w:hAnsiTheme="majorBidi" w:cstheme="majorBidi"/>
                <w:b/>
                <w:bCs/>
                <w:sz w:val="16"/>
                <w:szCs w:val="16"/>
              </w:rPr>
            </w:pPr>
            <w:r w:rsidRPr="00456333">
              <w:rPr>
                <w:rFonts w:asciiTheme="majorBidi" w:hAnsiTheme="majorBidi" w:cstheme="majorBidi"/>
                <w:b/>
                <w:bCs/>
                <w:sz w:val="16"/>
                <w:szCs w:val="16"/>
              </w:rPr>
              <w:t>₺</w:t>
            </w:r>
          </w:p>
        </w:tc>
        <w:tc>
          <w:tcPr>
            <w:tcW w:w="600" w:type="pct"/>
            <w:tcBorders>
              <w:top w:val="nil"/>
              <w:left w:val="nil"/>
              <w:bottom w:val="single" w:sz="4" w:space="0" w:color="auto"/>
              <w:right w:val="single" w:sz="4" w:space="0" w:color="auto"/>
            </w:tcBorders>
            <w:shd w:val="clear" w:color="auto" w:fill="auto"/>
            <w:noWrap/>
            <w:vAlign w:val="bottom"/>
            <w:hideMark/>
          </w:tcPr>
          <w:p w14:paraId="54B3EBAB" w14:textId="77777777" w:rsidR="00FD295F" w:rsidRPr="00456333" w:rsidRDefault="00FD295F" w:rsidP="00FD295F">
            <w:pPr>
              <w:rPr>
                <w:rFonts w:asciiTheme="majorBidi" w:hAnsiTheme="majorBidi" w:cstheme="majorBidi"/>
                <w:sz w:val="16"/>
                <w:szCs w:val="16"/>
              </w:rPr>
            </w:pPr>
            <w:r w:rsidRPr="00456333">
              <w:rPr>
                <w:rFonts w:asciiTheme="majorBidi" w:hAnsiTheme="majorBidi" w:cstheme="majorBidi"/>
                <w:sz w:val="16"/>
                <w:szCs w:val="16"/>
              </w:rPr>
              <w:t> </w:t>
            </w:r>
          </w:p>
        </w:tc>
        <w:tc>
          <w:tcPr>
            <w:tcW w:w="667" w:type="pct"/>
            <w:tcBorders>
              <w:top w:val="nil"/>
              <w:left w:val="nil"/>
              <w:bottom w:val="single" w:sz="4" w:space="0" w:color="auto"/>
              <w:right w:val="single" w:sz="4" w:space="0" w:color="auto"/>
            </w:tcBorders>
            <w:shd w:val="clear" w:color="auto" w:fill="auto"/>
            <w:noWrap/>
            <w:vAlign w:val="bottom"/>
            <w:hideMark/>
          </w:tcPr>
          <w:p w14:paraId="1564D84A" w14:textId="7FAFDFAD" w:rsidR="00FD295F" w:rsidRPr="00456333" w:rsidRDefault="00FD295F" w:rsidP="00FD295F">
            <w:pPr>
              <w:jc w:val="right"/>
              <w:rPr>
                <w:rFonts w:asciiTheme="majorBidi" w:hAnsiTheme="majorBidi" w:cstheme="majorBidi"/>
                <w:b/>
                <w:bCs/>
                <w:sz w:val="16"/>
                <w:szCs w:val="16"/>
              </w:rPr>
            </w:pPr>
            <w:r w:rsidRPr="00456333">
              <w:rPr>
                <w:rFonts w:asciiTheme="majorBidi" w:hAnsiTheme="majorBidi" w:cstheme="majorBidi"/>
                <w:b/>
                <w:bCs/>
                <w:sz w:val="16"/>
                <w:szCs w:val="16"/>
              </w:rPr>
              <w:t>₺</w:t>
            </w:r>
          </w:p>
        </w:tc>
        <w:tc>
          <w:tcPr>
            <w:tcW w:w="589" w:type="pct"/>
            <w:tcBorders>
              <w:top w:val="nil"/>
              <w:left w:val="nil"/>
              <w:bottom w:val="single" w:sz="4" w:space="0" w:color="auto"/>
              <w:right w:val="single" w:sz="4" w:space="0" w:color="auto"/>
            </w:tcBorders>
            <w:shd w:val="clear" w:color="auto" w:fill="auto"/>
            <w:noWrap/>
            <w:vAlign w:val="bottom"/>
            <w:hideMark/>
          </w:tcPr>
          <w:p w14:paraId="58CA4834" w14:textId="32FF6906" w:rsidR="00FD295F" w:rsidRPr="00456333" w:rsidRDefault="00FD295F" w:rsidP="00FD295F">
            <w:pPr>
              <w:jc w:val="right"/>
              <w:rPr>
                <w:rFonts w:asciiTheme="majorBidi" w:hAnsiTheme="majorBidi" w:cstheme="majorBidi"/>
                <w:b/>
                <w:bCs/>
                <w:sz w:val="16"/>
                <w:szCs w:val="16"/>
              </w:rPr>
            </w:pPr>
            <w:r w:rsidRPr="00456333">
              <w:rPr>
                <w:rFonts w:asciiTheme="majorBidi" w:hAnsiTheme="majorBidi" w:cstheme="majorBidi"/>
                <w:b/>
                <w:bCs/>
                <w:sz w:val="16"/>
                <w:szCs w:val="16"/>
              </w:rPr>
              <w:t>₺</w:t>
            </w:r>
          </w:p>
        </w:tc>
      </w:tr>
    </w:tbl>
    <w:p w14:paraId="38E1A9CC" w14:textId="77777777" w:rsidR="00621A37" w:rsidRPr="00456333" w:rsidRDefault="00621A37" w:rsidP="00895742">
      <w:pPr>
        <w:rPr>
          <w:rFonts w:asciiTheme="majorBidi" w:hAnsiTheme="majorBidi" w:cstheme="majorBidi"/>
          <w:b/>
          <w:bCs/>
          <w:u w:val="single"/>
        </w:rPr>
      </w:pPr>
    </w:p>
    <w:p w14:paraId="3977750D" w14:textId="757587A5" w:rsidR="00895742" w:rsidRPr="00EC648B" w:rsidRDefault="00895742" w:rsidP="00895742">
      <w:pPr>
        <w:rPr>
          <w:rFonts w:asciiTheme="majorBidi" w:hAnsiTheme="majorBidi" w:cstheme="majorBidi"/>
          <w:b/>
          <w:bCs/>
        </w:rPr>
      </w:pPr>
      <w:r w:rsidRPr="00EC648B">
        <w:rPr>
          <w:rFonts w:asciiTheme="majorBidi" w:hAnsiTheme="majorBidi" w:cstheme="majorBidi"/>
          <w:b/>
          <w:bCs/>
        </w:rPr>
        <w:t>DAVA KONUSU</w:t>
      </w:r>
      <w:r w:rsidR="00DE6D0D" w:rsidRPr="00EC648B">
        <w:rPr>
          <w:rFonts w:asciiTheme="majorBidi" w:hAnsiTheme="majorBidi" w:cstheme="majorBidi"/>
          <w:b/>
          <w:bCs/>
        </w:rPr>
        <w:tab/>
      </w:r>
      <w:r w:rsidR="00DE6D0D" w:rsidRPr="00EC648B">
        <w:rPr>
          <w:rFonts w:asciiTheme="majorBidi" w:hAnsiTheme="majorBidi" w:cstheme="majorBidi"/>
          <w:b/>
          <w:bCs/>
        </w:rPr>
        <w:tab/>
      </w:r>
      <w:r w:rsidRPr="00EC648B">
        <w:rPr>
          <w:rFonts w:asciiTheme="majorBidi" w:hAnsiTheme="majorBidi" w:cstheme="majorBidi"/>
          <w:b/>
          <w:bCs/>
        </w:rPr>
        <w:t>:</w:t>
      </w:r>
    </w:p>
    <w:p w14:paraId="36D251FC" w14:textId="14B335D3" w:rsidR="00895742" w:rsidRPr="00456333" w:rsidRDefault="00DE6D0D" w:rsidP="009D4EBF">
      <w:pPr>
        <w:spacing w:line="360" w:lineRule="auto"/>
        <w:rPr>
          <w:rFonts w:asciiTheme="majorBidi" w:hAnsiTheme="majorBidi" w:cstheme="majorBidi"/>
          <w:b/>
          <w:bCs/>
          <w:sz w:val="20"/>
        </w:rPr>
      </w:pPr>
      <w:r w:rsidRPr="00456333">
        <w:rPr>
          <w:rFonts w:asciiTheme="majorBidi" w:hAnsiTheme="majorBidi" w:cstheme="majorBidi"/>
          <w:b/>
          <w:bCs/>
          <w:sz w:val="20"/>
        </w:rPr>
        <w:tab/>
      </w:r>
      <w:r w:rsidR="00621A37" w:rsidRPr="00456333">
        <w:rPr>
          <w:rFonts w:asciiTheme="majorBidi" w:hAnsiTheme="majorBidi" w:cstheme="majorBidi"/>
          <w:b/>
          <w:bCs/>
          <w:sz w:val="20"/>
        </w:rPr>
        <w:t xml:space="preserve">Takdir Komisyonu Kararı </w:t>
      </w:r>
      <w:r w:rsidR="00895742" w:rsidRPr="00456333">
        <w:rPr>
          <w:rFonts w:asciiTheme="majorBidi" w:hAnsiTheme="majorBidi" w:cstheme="majorBidi"/>
          <w:b/>
          <w:bCs/>
          <w:sz w:val="20"/>
        </w:rPr>
        <w:t>Tarih ve Numarası</w:t>
      </w:r>
      <w:r w:rsidR="00895742" w:rsidRPr="00456333">
        <w:rPr>
          <w:rFonts w:asciiTheme="majorBidi" w:hAnsiTheme="majorBidi" w:cstheme="majorBidi"/>
          <w:b/>
          <w:bCs/>
          <w:sz w:val="20"/>
        </w:rPr>
        <w:tab/>
        <w:t>:</w:t>
      </w:r>
      <w:r w:rsidR="00895742" w:rsidRPr="00456333">
        <w:rPr>
          <w:rFonts w:asciiTheme="majorBidi" w:hAnsiTheme="majorBidi" w:cstheme="majorBidi"/>
          <w:bCs/>
          <w:sz w:val="20"/>
        </w:rPr>
        <w:t xml:space="preserve"> </w:t>
      </w:r>
      <w:r w:rsidR="00FD295F">
        <w:rPr>
          <w:rFonts w:asciiTheme="majorBidi" w:hAnsiTheme="majorBidi" w:cstheme="majorBidi"/>
          <w:b/>
          <w:bCs/>
          <w:sz w:val="20"/>
        </w:rPr>
        <w:t>…</w:t>
      </w:r>
      <w:proofErr w:type="gramStart"/>
      <w:r w:rsidR="00FD295F">
        <w:rPr>
          <w:rFonts w:asciiTheme="majorBidi" w:hAnsiTheme="majorBidi" w:cstheme="majorBidi"/>
          <w:b/>
          <w:bCs/>
          <w:sz w:val="20"/>
        </w:rPr>
        <w:t>…….</w:t>
      </w:r>
      <w:proofErr w:type="gramEnd"/>
      <w:r w:rsidR="00FD295F">
        <w:rPr>
          <w:rFonts w:asciiTheme="majorBidi" w:hAnsiTheme="majorBidi" w:cstheme="majorBidi"/>
          <w:b/>
          <w:bCs/>
          <w:sz w:val="20"/>
        </w:rPr>
        <w:t>.</w:t>
      </w:r>
    </w:p>
    <w:p w14:paraId="3D9FF75B" w14:textId="4A3CACE6" w:rsidR="00895742" w:rsidRPr="00456333" w:rsidRDefault="00895742" w:rsidP="009D4EBF">
      <w:pPr>
        <w:spacing w:line="360" w:lineRule="auto"/>
        <w:rPr>
          <w:rFonts w:asciiTheme="majorBidi" w:hAnsiTheme="majorBidi" w:cstheme="majorBidi"/>
          <w:b/>
          <w:bCs/>
          <w:sz w:val="20"/>
        </w:rPr>
      </w:pPr>
      <w:r w:rsidRPr="00456333">
        <w:rPr>
          <w:rFonts w:asciiTheme="majorBidi" w:hAnsiTheme="majorBidi" w:cstheme="majorBidi"/>
          <w:b/>
          <w:bCs/>
          <w:sz w:val="20"/>
        </w:rPr>
        <w:tab/>
      </w:r>
      <w:r w:rsidR="00DE6D0D" w:rsidRPr="00456333">
        <w:rPr>
          <w:rFonts w:asciiTheme="majorBidi" w:hAnsiTheme="majorBidi" w:cstheme="majorBidi"/>
          <w:b/>
          <w:bCs/>
          <w:sz w:val="20"/>
        </w:rPr>
        <w:t xml:space="preserve">İhbarnamelerin </w:t>
      </w:r>
      <w:r w:rsidRPr="00456333">
        <w:rPr>
          <w:rFonts w:asciiTheme="majorBidi" w:hAnsiTheme="majorBidi" w:cstheme="majorBidi"/>
          <w:b/>
          <w:bCs/>
          <w:sz w:val="20"/>
        </w:rPr>
        <w:t>Tebliğ Tarihi</w:t>
      </w:r>
      <w:r w:rsidRPr="00456333">
        <w:rPr>
          <w:rFonts w:asciiTheme="majorBidi" w:hAnsiTheme="majorBidi" w:cstheme="majorBidi"/>
          <w:b/>
          <w:bCs/>
          <w:sz w:val="20"/>
        </w:rPr>
        <w:tab/>
      </w:r>
      <w:r w:rsidRPr="00456333">
        <w:rPr>
          <w:rFonts w:asciiTheme="majorBidi" w:hAnsiTheme="majorBidi" w:cstheme="majorBidi"/>
          <w:b/>
          <w:bCs/>
          <w:sz w:val="20"/>
        </w:rPr>
        <w:tab/>
      </w:r>
      <w:r w:rsidR="00621A37" w:rsidRPr="00456333">
        <w:rPr>
          <w:rFonts w:asciiTheme="majorBidi" w:hAnsiTheme="majorBidi" w:cstheme="majorBidi"/>
          <w:b/>
          <w:bCs/>
          <w:sz w:val="20"/>
        </w:rPr>
        <w:tab/>
      </w:r>
      <w:r w:rsidRPr="00456333">
        <w:rPr>
          <w:rFonts w:asciiTheme="majorBidi" w:hAnsiTheme="majorBidi" w:cstheme="majorBidi"/>
          <w:b/>
          <w:bCs/>
          <w:sz w:val="20"/>
        </w:rPr>
        <w:t>:</w:t>
      </w:r>
      <w:r w:rsidR="000D418B" w:rsidRPr="00456333">
        <w:rPr>
          <w:rFonts w:asciiTheme="majorBidi" w:hAnsiTheme="majorBidi" w:cstheme="majorBidi"/>
          <w:b/>
          <w:bCs/>
          <w:sz w:val="20"/>
        </w:rPr>
        <w:t xml:space="preserve"> </w:t>
      </w:r>
      <w:r w:rsidR="00FD295F">
        <w:rPr>
          <w:rFonts w:asciiTheme="majorBidi" w:hAnsiTheme="majorBidi" w:cstheme="majorBidi"/>
          <w:b/>
          <w:bCs/>
          <w:sz w:val="20"/>
        </w:rPr>
        <w:t>……</w:t>
      </w:r>
      <w:proofErr w:type="gramStart"/>
      <w:r w:rsidR="00FD295F">
        <w:rPr>
          <w:rFonts w:asciiTheme="majorBidi" w:hAnsiTheme="majorBidi" w:cstheme="majorBidi"/>
          <w:b/>
          <w:bCs/>
          <w:sz w:val="20"/>
        </w:rPr>
        <w:t>…….</w:t>
      </w:r>
      <w:proofErr w:type="gramEnd"/>
      <w:r w:rsidR="00FD295F">
        <w:rPr>
          <w:rFonts w:asciiTheme="majorBidi" w:hAnsiTheme="majorBidi" w:cstheme="majorBidi"/>
          <w:b/>
          <w:bCs/>
          <w:sz w:val="20"/>
        </w:rPr>
        <w:t>.</w:t>
      </w:r>
    </w:p>
    <w:p w14:paraId="3CE12A7C" w14:textId="77777777" w:rsidR="007E1003" w:rsidRPr="00EC648B" w:rsidRDefault="00DA5DD5">
      <w:pPr>
        <w:rPr>
          <w:rFonts w:asciiTheme="majorBidi" w:hAnsiTheme="majorBidi" w:cstheme="majorBidi"/>
          <w:b/>
          <w:bCs/>
        </w:rPr>
      </w:pPr>
      <w:r w:rsidRPr="00EC648B">
        <w:rPr>
          <w:rFonts w:asciiTheme="majorBidi" w:hAnsiTheme="majorBidi" w:cstheme="majorBidi"/>
          <w:b/>
          <w:bCs/>
        </w:rPr>
        <w:t>DAVANIN KONUSU</w:t>
      </w:r>
      <w:r w:rsidR="007E1003" w:rsidRPr="00EC648B">
        <w:rPr>
          <w:rFonts w:asciiTheme="majorBidi" w:hAnsiTheme="majorBidi" w:cstheme="majorBidi"/>
          <w:b/>
          <w:bCs/>
        </w:rPr>
        <w:t>:</w:t>
      </w:r>
    </w:p>
    <w:p w14:paraId="7010BE6F" w14:textId="3F73058A" w:rsidR="00C214D3" w:rsidRPr="00C214D3" w:rsidRDefault="00C214D3" w:rsidP="00FD295F">
      <w:pPr>
        <w:spacing w:line="360" w:lineRule="auto"/>
        <w:ind w:firstLine="708"/>
        <w:jc w:val="both"/>
        <w:rPr>
          <w:rFonts w:asciiTheme="majorBidi" w:hAnsiTheme="majorBidi" w:cstheme="majorBidi"/>
          <w:bCs/>
          <w:sz w:val="20"/>
          <w:szCs w:val="20"/>
        </w:rPr>
      </w:pPr>
      <w:r w:rsidRPr="00C214D3">
        <w:rPr>
          <w:rFonts w:asciiTheme="majorBidi" w:hAnsiTheme="majorBidi" w:cstheme="majorBidi"/>
          <w:bCs/>
          <w:sz w:val="20"/>
          <w:szCs w:val="20"/>
        </w:rPr>
        <w:t xml:space="preserve">Hazine ve Maliye Bakanlığı, Vergi Denetim Kurulu Başkanlığı </w:t>
      </w:r>
      <w:r w:rsidR="00FD295F">
        <w:rPr>
          <w:rFonts w:asciiTheme="majorBidi" w:hAnsiTheme="majorBidi" w:cstheme="majorBidi"/>
          <w:bCs/>
          <w:sz w:val="20"/>
          <w:szCs w:val="20"/>
        </w:rPr>
        <w:t>……………</w:t>
      </w:r>
      <w:r w:rsidRPr="00C214D3">
        <w:rPr>
          <w:rFonts w:asciiTheme="majorBidi" w:hAnsiTheme="majorBidi" w:cstheme="majorBidi"/>
          <w:bCs/>
          <w:sz w:val="20"/>
          <w:szCs w:val="20"/>
        </w:rPr>
        <w:t>Vergi İadeleri Denetim Daire Başkanlığının</w:t>
      </w:r>
      <w:proofErr w:type="gramStart"/>
      <w:r w:rsidRPr="00C214D3">
        <w:rPr>
          <w:rFonts w:asciiTheme="majorBidi" w:hAnsiTheme="majorBidi" w:cstheme="majorBidi"/>
          <w:bCs/>
          <w:sz w:val="20"/>
          <w:szCs w:val="20"/>
        </w:rPr>
        <w:t xml:space="preserve"> </w:t>
      </w:r>
      <w:r w:rsidR="00FD295F">
        <w:rPr>
          <w:rFonts w:asciiTheme="majorBidi" w:hAnsiTheme="majorBidi" w:cstheme="majorBidi"/>
          <w:bCs/>
          <w:sz w:val="20"/>
          <w:szCs w:val="20"/>
        </w:rPr>
        <w:t>….</w:t>
      </w:r>
      <w:proofErr w:type="gramEnd"/>
      <w:r w:rsidRPr="00C214D3">
        <w:rPr>
          <w:rFonts w:asciiTheme="majorBidi" w:hAnsiTheme="majorBidi" w:cstheme="majorBidi"/>
          <w:bCs/>
          <w:sz w:val="20"/>
          <w:szCs w:val="20"/>
        </w:rPr>
        <w:t xml:space="preserve">.12.2023 tarih, </w:t>
      </w:r>
      <w:r w:rsidR="00FD295F">
        <w:rPr>
          <w:rFonts w:asciiTheme="majorBidi" w:hAnsiTheme="majorBidi" w:cstheme="majorBidi"/>
          <w:bCs/>
          <w:sz w:val="20"/>
          <w:szCs w:val="20"/>
        </w:rPr>
        <w:t>…………..</w:t>
      </w:r>
      <w:r w:rsidRPr="00C214D3">
        <w:rPr>
          <w:rFonts w:asciiTheme="majorBidi" w:hAnsiTheme="majorBidi" w:cstheme="majorBidi"/>
          <w:bCs/>
          <w:sz w:val="20"/>
          <w:szCs w:val="20"/>
        </w:rPr>
        <w:t xml:space="preserve">sayılı yazısı ekinde gönderilen Vergi Müfettişi </w:t>
      </w:r>
      <w:r w:rsidR="00FD295F">
        <w:rPr>
          <w:rFonts w:asciiTheme="majorBidi" w:hAnsiTheme="majorBidi" w:cstheme="majorBidi"/>
          <w:bCs/>
          <w:sz w:val="20"/>
          <w:szCs w:val="20"/>
        </w:rPr>
        <w:t>…………….</w:t>
      </w:r>
      <w:r w:rsidRPr="00C214D3">
        <w:rPr>
          <w:rFonts w:asciiTheme="majorBidi" w:hAnsiTheme="majorBidi" w:cstheme="majorBidi"/>
          <w:bCs/>
          <w:sz w:val="20"/>
          <w:szCs w:val="20"/>
        </w:rPr>
        <w:t xml:space="preserve">' un düzenlediği </w:t>
      </w:r>
      <w:r w:rsidR="00FD295F">
        <w:rPr>
          <w:rFonts w:asciiTheme="majorBidi" w:hAnsiTheme="majorBidi" w:cstheme="majorBidi"/>
          <w:bCs/>
          <w:sz w:val="20"/>
          <w:szCs w:val="20"/>
        </w:rPr>
        <w:t>………</w:t>
      </w:r>
      <w:r w:rsidRPr="00C214D3">
        <w:rPr>
          <w:rFonts w:asciiTheme="majorBidi" w:hAnsiTheme="majorBidi" w:cstheme="majorBidi"/>
          <w:bCs/>
          <w:sz w:val="20"/>
          <w:szCs w:val="20"/>
        </w:rPr>
        <w:t>.2023 tarih ve 2023-(201</w:t>
      </w:r>
      <w:r w:rsidR="00FD295F">
        <w:rPr>
          <w:rFonts w:asciiTheme="majorBidi" w:hAnsiTheme="majorBidi" w:cstheme="majorBidi"/>
          <w:bCs/>
          <w:sz w:val="20"/>
          <w:szCs w:val="20"/>
        </w:rPr>
        <w:t>…</w:t>
      </w:r>
      <w:r w:rsidRPr="00C214D3">
        <w:rPr>
          <w:rFonts w:asciiTheme="majorBidi" w:hAnsiTheme="majorBidi" w:cstheme="majorBidi"/>
          <w:bCs/>
          <w:sz w:val="20"/>
          <w:szCs w:val="20"/>
        </w:rPr>
        <w:t>-</w:t>
      </w:r>
      <w:r w:rsidR="00FD295F">
        <w:rPr>
          <w:rFonts w:asciiTheme="majorBidi" w:hAnsiTheme="majorBidi" w:cstheme="majorBidi"/>
          <w:bCs/>
          <w:sz w:val="20"/>
          <w:szCs w:val="20"/>
        </w:rPr>
        <w:t>..</w:t>
      </w:r>
      <w:r w:rsidRPr="00C214D3">
        <w:rPr>
          <w:rFonts w:asciiTheme="majorBidi" w:hAnsiTheme="majorBidi" w:cstheme="majorBidi"/>
          <w:bCs/>
          <w:sz w:val="20"/>
          <w:szCs w:val="20"/>
        </w:rPr>
        <w:t xml:space="preserve"> -</w:t>
      </w:r>
      <w:proofErr w:type="gramStart"/>
      <w:r w:rsidR="00FD295F">
        <w:rPr>
          <w:rFonts w:asciiTheme="majorBidi" w:hAnsiTheme="majorBidi" w:cstheme="majorBidi"/>
          <w:bCs/>
          <w:sz w:val="20"/>
          <w:szCs w:val="20"/>
        </w:rPr>
        <w:t>…….</w:t>
      </w:r>
      <w:proofErr w:type="gramEnd"/>
      <w:r w:rsidRPr="00C214D3">
        <w:rPr>
          <w:rFonts w:asciiTheme="majorBidi" w:hAnsiTheme="majorBidi" w:cstheme="majorBidi"/>
          <w:bCs/>
          <w:sz w:val="20"/>
          <w:szCs w:val="20"/>
        </w:rPr>
        <w:t>)/1</w:t>
      </w:r>
      <w:r w:rsidR="00FD295F">
        <w:rPr>
          <w:rFonts w:asciiTheme="majorBidi" w:hAnsiTheme="majorBidi" w:cstheme="majorBidi"/>
          <w:bCs/>
          <w:sz w:val="20"/>
          <w:szCs w:val="20"/>
        </w:rPr>
        <w:t>…</w:t>
      </w:r>
      <w:r w:rsidRPr="00C214D3">
        <w:rPr>
          <w:rFonts w:asciiTheme="majorBidi" w:hAnsiTheme="majorBidi" w:cstheme="majorBidi"/>
          <w:bCs/>
          <w:sz w:val="20"/>
          <w:szCs w:val="20"/>
        </w:rPr>
        <w:t xml:space="preserve"> Sayılı Vergi İnceleme Raporunda; </w:t>
      </w:r>
      <w:r w:rsidR="00FD295F">
        <w:rPr>
          <w:rFonts w:asciiTheme="majorBidi" w:hAnsiTheme="majorBidi" w:cstheme="majorBidi"/>
          <w:bCs/>
          <w:sz w:val="20"/>
          <w:szCs w:val="20"/>
        </w:rPr>
        <w:t>………..</w:t>
      </w:r>
      <w:r w:rsidRPr="00C214D3">
        <w:rPr>
          <w:rFonts w:asciiTheme="majorBidi" w:hAnsiTheme="majorBidi" w:cstheme="majorBidi"/>
          <w:bCs/>
          <w:sz w:val="20"/>
          <w:szCs w:val="20"/>
        </w:rPr>
        <w:t xml:space="preserve">Kemal Vergi Dairesi Müdürlüğünün </w:t>
      </w:r>
      <w:r w:rsidR="00FD295F">
        <w:rPr>
          <w:rFonts w:asciiTheme="majorBidi" w:hAnsiTheme="majorBidi" w:cstheme="majorBidi"/>
          <w:bCs/>
          <w:sz w:val="20"/>
          <w:szCs w:val="20"/>
        </w:rPr>
        <w:t>………….</w:t>
      </w:r>
      <w:r w:rsidRPr="00C214D3">
        <w:rPr>
          <w:rFonts w:asciiTheme="majorBidi" w:hAnsiTheme="majorBidi" w:cstheme="majorBidi"/>
          <w:bCs/>
          <w:sz w:val="20"/>
          <w:szCs w:val="20"/>
        </w:rPr>
        <w:t xml:space="preserve">vergi kimlik numaralı mükellefi </w:t>
      </w:r>
      <w:r w:rsidR="00FD295F">
        <w:rPr>
          <w:rFonts w:asciiTheme="majorBidi" w:hAnsiTheme="majorBidi" w:cstheme="majorBidi"/>
          <w:bCs/>
          <w:sz w:val="20"/>
          <w:szCs w:val="20"/>
        </w:rPr>
        <w:t>……………</w:t>
      </w:r>
      <w:r w:rsidRPr="00C214D3">
        <w:rPr>
          <w:rFonts w:asciiTheme="majorBidi" w:hAnsiTheme="majorBidi" w:cstheme="majorBidi"/>
          <w:bCs/>
          <w:sz w:val="20"/>
          <w:szCs w:val="20"/>
        </w:rPr>
        <w:t xml:space="preserve">’ in </w:t>
      </w:r>
      <w:r w:rsidR="00FD295F">
        <w:rPr>
          <w:rFonts w:asciiTheme="majorBidi" w:hAnsiTheme="majorBidi" w:cstheme="majorBidi"/>
          <w:bCs/>
          <w:sz w:val="20"/>
          <w:szCs w:val="20"/>
        </w:rPr>
        <w:t>………….</w:t>
      </w:r>
      <w:r w:rsidRPr="00C214D3">
        <w:rPr>
          <w:rFonts w:asciiTheme="majorBidi" w:hAnsiTheme="majorBidi" w:cstheme="majorBidi"/>
          <w:bCs/>
          <w:sz w:val="20"/>
          <w:szCs w:val="20"/>
        </w:rPr>
        <w:t xml:space="preserve">vergisi iadesi(risk) kapsamında tam ve sahte belge kullanma kapsamında sınırlı olarak incelenmesi sonucunda; </w:t>
      </w:r>
      <w:r w:rsidR="00FD295F">
        <w:rPr>
          <w:rFonts w:asciiTheme="majorBidi" w:hAnsiTheme="majorBidi" w:cstheme="majorBidi"/>
          <w:bCs/>
          <w:sz w:val="20"/>
          <w:szCs w:val="20"/>
        </w:rPr>
        <w:t xml:space="preserve">……….. </w:t>
      </w:r>
      <w:proofErr w:type="gramStart"/>
      <w:r w:rsidRPr="00C214D3">
        <w:rPr>
          <w:rFonts w:asciiTheme="majorBidi" w:hAnsiTheme="majorBidi" w:cstheme="majorBidi"/>
          <w:bCs/>
          <w:sz w:val="20"/>
          <w:szCs w:val="20"/>
        </w:rPr>
        <w:t>ve</w:t>
      </w:r>
      <w:proofErr w:type="gramEnd"/>
      <w:r w:rsidRPr="00C214D3">
        <w:rPr>
          <w:rFonts w:asciiTheme="majorBidi" w:hAnsiTheme="majorBidi" w:cstheme="majorBidi"/>
          <w:bCs/>
          <w:sz w:val="20"/>
          <w:szCs w:val="20"/>
        </w:rPr>
        <w:t xml:space="preserve"> </w:t>
      </w:r>
      <w:r w:rsidR="00FD295F">
        <w:rPr>
          <w:rFonts w:asciiTheme="majorBidi" w:hAnsiTheme="majorBidi" w:cstheme="majorBidi"/>
          <w:bCs/>
          <w:sz w:val="20"/>
          <w:szCs w:val="20"/>
        </w:rPr>
        <w:t xml:space="preserve">………….. </w:t>
      </w:r>
      <w:proofErr w:type="gramStart"/>
      <w:r w:rsidRPr="00C214D3">
        <w:rPr>
          <w:rFonts w:asciiTheme="majorBidi" w:hAnsiTheme="majorBidi" w:cstheme="majorBidi"/>
          <w:bCs/>
          <w:sz w:val="20"/>
          <w:szCs w:val="20"/>
        </w:rPr>
        <w:t>takvim</w:t>
      </w:r>
      <w:proofErr w:type="gramEnd"/>
      <w:r w:rsidRPr="00C214D3">
        <w:rPr>
          <w:rFonts w:asciiTheme="majorBidi" w:hAnsiTheme="majorBidi" w:cstheme="majorBidi"/>
          <w:bCs/>
          <w:sz w:val="20"/>
          <w:szCs w:val="20"/>
        </w:rPr>
        <w:t xml:space="preserve"> yılı incelenmesi neticesinde; </w:t>
      </w:r>
      <w:r w:rsidR="00FD295F">
        <w:rPr>
          <w:rFonts w:asciiTheme="majorBidi" w:hAnsiTheme="majorBidi" w:cstheme="majorBidi"/>
          <w:bCs/>
          <w:sz w:val="20"/>
          <w:szCs w:val="20"/>
        </w:rPr>
        <w:t xml:space="preserve">……….. </w:t>
      </w:r>
      <w:proofErr w:type="gramStart"/>
      <w:r w:rsidRPr="00C214D3">
        <w:rPr>
          <w:rFonts w:asciiTheme="majorBidi" w:hAnsiTheme="majorBidi" w:cstheme="majorBidi"/>
          <w:bCs/>
          <w:sz w:val="20"/>
          <w:szCs w:val="20"/>
        </w:rPr>
        <w:t>ve</w:t>
      </w:r>
      <w:proofErr w:type="gramEnd"/>
      <w:r w:rsidRPr="00C214D3">
        <w:rPr>
          <w:rFonts w:asciiTheme="majorBidi" w:hAnsiTheme="majorBidi" w:cstheme="majorBidi"/>
          <w:bCs/>
          <w:sz w:val="20"/>
          <w:szCs w:val="20"/>
        </w:rPr>
        <w:t xml:space="preserve"> </w:t>
      </w:r>
      <w:r w:rsidR="00FD295F">
        <w:rPr>
          <w:rFonts w:asciiTheme="majorBidi" w:hAnsiTheme="majorBidi" w:cstheme="majorBidi"/>
          <w:bCs/>
          <w:sz w:val="20"/>
          <w:szCs w:val="20"/>
        </w:rPr>
        <w:t xml:space="preserve">………… </w:t>
      </w:r>
      <w:r w:rsidRPr="00C214D3">
        <w:rPr>
          <w:rFonts w:asciiTheme="majorBidi" w:hAnsiTheme="majorBidi" w:cstheme="majorBidi"/>
          <w:bCs/>
          <w:sz w:val="20"/>
          <w:szCs w:val="20"/>
        </w:rPr>
        <w:t xml:space="preserve">yıllarında </w:t>
      </w:r>
      <w:r w:rsidR="00FD295F">
        <w:rPr>
          <w:rFonts w:asciiTheme="majorBidi" w:hAnsiTheme="majorBidi" w:cstheme="majorBidi"/>
          <w:bCs/>
          <w:sz w:val="20"/>
          <w:szCs w:val="20"/>
        </w:rPr>
        <w:t>…………….</w:t>
      </w:r>
      <w:r w:rsidRPr="00C214D3">
        <w:rPr>
          <w:rFonts w:asciiTheme="majorBidi" w:hAnsiTheme="majorBidi" w:cstheme="majorBidi"/>
          <w:bCs/>
          <w:sz w:val="20"/>
          <w:szCs w:val="20"/>
        </w:rPr>
        <w:t xml:space="preserve"> ' in alt yüklenicisi olan Dairemiz mükellefi </w:t>
      </w:r>
      <w:r w:rsidR="00FD295F">
        <w:rPr>
          <w:rFonts w:asciiTheme="majorBidi" w:hAnsiTheme="majorBidi" w:cstheme="majorBidi"/>
          <w:bCs/>
          <w:sz w:val="20"/>
          <w:szCs w:val="20"/>
        </w:rPr>
        <w:t>…………………</w:t>
      </w:r>
      <w:proofErr w:type="gramStart"/>
      <w:r w:rsidR="00FD295F">
        <w:rPr>
          <w:rFonts w:asciiTheme="majorBidi" w:hAnsiTheme="majorBidi" w:cstheme="majorBidi"/>
          <w:bCs/>
          <w:sz w:val="20"/>
          <w:szCs w:val="20"/>
        </w:rPr>
        <w:t>…….</w:t>
      </w:r>
      <w:proofErr w:type="gramEnd"/>
      <w:r w:rsidR="00FD295F">
        <w:rPr>
          <w:rFonts w:asciiTheme="majorBidi" w:hAnsiTheme="majorBidi" w:cstheme="majorBidi"/>
          <w:bCs/>
          <w:sz w:val="20"/>
          <w:szCs w:val="20"/>
        </w:rPr>
        <w:t>.</w:t>
      </w:r>
      <w:r w:rsidRPr="00C214D3">
        <w:rPr>
          <w:rFonts w:asciiTheme="majorBidi" w:hAnsiTheme="majorBidi" w:cstheme="majorBidi"/>
          <w:bCs/>
          <w:sz w:val="20"/>
          <w:szCs w:val="20"/>
        </w:rPr>
        <w:t xml:space="preserve"> </w:t>
      </w:r>
      <w:proofErr w:type="gramStart"/>
      <w:r w:rsidRPr="00C214D3">
        <w:rPr>
          <w:rFonts w:asciiTheme="majorBidi" w:hAnsiTheme="majorBidi" w:cstheme="majorBidi"/>
          <w:bCs/>
          <w:sz w:val="20"/>
          <w:szCs w:val="20"/>
        </w:rPr>
        <w:t>hakkında</w:t>
      </w:r>
      <w:proofErr w:type="gramEnd"/>
      <w:r w:rsidRPr="00C214D3">
        <w:rPr>
          <w:rFonts w:asciiTheme="majorBidi" w:hAnsiTheme="majorBidi" w:cstheme="majorBidi"/>
          <w:bCs/>
          <w:sz w:val="20"/>
          <w:szCs w:val="20"/>
        </w:rPr>
        <w:t xml:space="preserve"> yapım işleri ile ilgili olarak KDV Genel Uygulama Tebliğinin 2.1.3.2.1. bölümüne göre usulüne uygun KDV </w:t>
      </w:r>
      <w:proofErr w:type="spellStart"/>
      <w:r w:rsidRPr="00C214D3">
        <w:rPr>
          <w:rFonts w:asciiTheme="majorBidi" w:hAnsiTheme="majorBidi" w:cstheme="majorBidi"/>
          <w:bCs/>
          <w:sz w:val="20"/>
          <w:szCs w:val="20"/>
        </w:rPr>
        <w:t>tevkifatı</w:t>
      </w:r>
      <w:proofErr w:type="spellEnd"/>
      <w:r w:rsidRPr="00C214D3">
        <w:rPr>
          <w:rFonts w:asciiTheme="majorBidi" w:hAnsiTheme="majorBidi" w:cstheme="majorBidi"/>
          <w:bCs/>
          <w:sz w:val="20"/>
          <w:szCs w:val="20"/>
        </w:rPr>
        <w:t xml:space="preserve"> yapılmadığı tespit </w:t>
      </w:r>
      <w:r w:rsidR="006C0A2E">
        <w:rPr>
          <w:rFonts w:asciiTheme="majorBidi" w:hAnsiTheme="majorBidi" w:cstheme="majorBidi"/>
          <w:bCs/>
          <w:sz w:val="20"/>
          <w:szCs w:val="20"/>
        </w:rPr>
        <w:t>tespiti dikkate alınarak</w:t>
      </w:r>
      <w:r w:rsidRPr="00C214D3">
        <w:rPr>
          <w:rFonts w:asciiTheme="majorBidi" w:hAnsiTheme="majorBidi" w:cstheme="majorBidi"/>
          <w:bCs/>
          <w:sz w:val="20"/>
          <w:szCs w:val="20"/>
        </w:rPr>
        <w:t xml:space="preserve">, </w:t>
      </w:r>
      <w:r w:rsidR="00FD295F">
        <w:rPr>
          <w:rFonts w:asciiTheme="majorBidi" w:hAnsiTheme="majorBidi" w:cstheme="majorBidi"/>
          <w:bCs/>
          <w:sz w:val="20"/>
          <w:szCs w:val="20"/>
        </w:rPr>
        <w:t xml:space="preserve">………. </w:t>
      </w:r>
      <w:proofErr w:type="gramStart"/>
      <w:r w:rsidRPr="00C214D3">
        <w:rPr>
          <w:rFonts w:asciiTheme="majorBidi" w:hAnsiTheme="majorBidi" w:cstheme="majorBidi"/>
          <w:bCs/>
          <w:sz w:val="20"/>
          <w:szCs w:val="20"/>
        </w:rPr>
        <w:t>ve</w:t>
      </w:r>
      <w:proofErr w:type="gramEnd"/>
      <w:r w:rsidRPr="00C214D3">
        <w:rPr>
          <w:rFonts w:asciiTheme="majorBidi" w:hAnsiTheme="majorBidi" w:cstheme="majorBidi"/>
          <w:bCs/>
          <w:sz w:val="20"/>
          <w:szCs w:val="20"/>
        </w:rPr>
        <w:t xml:space="preserve"> </w:t>
      </w:r>
      <w:r w:rsidR="00FD295F">
        <w:rPr>
          <w:rFonts w:asciiTheme="majorBidi" w:hAnsiTheme="majorBidi" w:cstheme="majorBidi"/>
          <w:bCs/>
          <w:sz w:val="20"/>
          <w:szCs w:val="20"/>
        </w:rPr>
        <w:t xml:space="preserve">…………… </w:t>
      </w:r>
      <w:r w:rsidRPr="00C214D3">
        <w:rPr>
          <w:rFonts w:asciiTheme="majorBidi" w:hAnsiTheme="majorBidi" w:cstheme="majorBidi"/>
          <w:bCs/>
          <w:sz w:val="20"/>
          <w:szCs w:val="20"/>
        </w:rPr>
        <w:t xml:space="preserve">hesap dönemlerinde yapılan </w:t>
      </w:r>
      <w:r w:rsidRPr="006C0A2E">
        <w:rPr>
          <w:rFonts w:asciiTheme="majorBidi" w:hAnsiTheme="majorBidi" w:cstheme="majorBidi"/>
          <w:b/>
          <w:sz w:val="20"/>
          <w:szCs w:val="20"/>
        </w:rPr>
        <w:t>iş karşılığında düzenlenen fatura üzerinde tevkif edilip 2 nolu KDV beyannamesi ile beyan edilmesi gereken KDV tutarlarının beyan edilmediğinden</w:t>
      </w:r>
      <w:r w:rsidRPr="00C214D3">
        <w:rPr>
          <w:rFonts w:asciiTheme="majorBidi" w:hAnsiTheme="majorBidi" w:cstheme="majorBidi"/>
          <w:bCs/>
          <w:sz w:val="20"/>
          <w:szCs w:val="20"/>
        </w:rPr>
        <w:t xml:space="preserve"> </w:t>
      </w:r>
    </w:p>
    <w:p w14:paraId="218A3B2E" w14:textId="6F20152C" w:rsidR="00CF3DF0" w:rsidRPr="00CF3DF0" w:rsidRDefault="00FD295F" w:rsidP="00CF3DF0">
      <w:pPr>
        <w:spacing w:line="360" w:lineRule="auto"/>
        <w:ind w:firstLine="708"/>
        <w:jc w:val="both"/>
        <w:rPr>
          <w:rFonts w:asciiTheme="majorBidi" w:hAnsiTheme="majorBidi" w:cstheme="majorBidi"/>
          <w:bCs/>
          <w:sz w:val="20"/>
          <w:szCs w:val="20"/>
        </w:rPr>
      </w:pPr>
      <w:r>
        <w:rPr>
          <w:rFonts w:asciiTheme="majorBidi" w:hAnsiTheme="majorBidi" w:cstheme="majorBidi"/>
          <w:bCs/>
          <w:sz w:val="20"/>
          <w:szCs w:val="20"/>
        </w:rPr>
        <w:t xml:space="preserve">………….. </w:t>
      </w:r>
      <w:r w:rsidR="00C214D3" w:rsidRPr="00C214D3">
        <w:rPr>
          <w:rFonts w:asciiTheme="majorBidi" w:hAnsiTheme="majorBidi" w:cstheme="majorBidi"/>
          <w:bCs/>
          <w:sz w:val="20"/>
          <w:szCs w:val="20"/>
        </w:rPr>
        <w:t>Vergi Dairesi Başkanlığı Denetim Grup Müdürlüğü’ nün</w:t>
      </w:r>
      <w:proofErr w:type="gramStart"/>
      <w:r w:rsidR="00C214D3" w:rsidRPr="00C214D3">
        <w:rPr>
          <w:rFonts w:asciiTheme="majorBidi" w:hAnsiTheme="majorBidi" w:cstheme="majorBidi"/>
          <w:bCs/>
          <w:sz w:val="20"/>
          <w:szCs w:val="20"/>
        </w:rPr>
        <w:t xml:space="preserve"> </w:t>
      </w:r>
      <w:r>
        <w:rPr>
          <w:rFonts w:asciiTheme="majorBidi" w:hAnsiTheme="majorBidi" w:cstheme="majorBidi"/>
          <w:bCs/>
          <w:sz w:val="20"/>
          <w:szCs w:val="20"/>
        </w:rPr>
        <w:t>….</w:t>
      </w:r>
      <w:proofErr w:type="gramEnd"/>
      <w:r w:rsidR="00C214D3" w:rsidRPr="00C214D3">
        <w:rPr>
          <w:rFonts w:asciiTheme="majorBidi" w:hAnsiTheme="majorBidi" w:cstheme="majorBidi"/>
          <w:bCs/>
          <w:sz w:val="20"/>
          <w:szCs w:val="20"/>
        </w:rPr>
        <w:t>.1</w:t>
      </w:r>
      <w:r>
        <w:rPr>
          <w:rFonts w:asciiTheme="majorBidi" w:hAnsiTheme="majorBidi" w:cstheme="majorBidi"/>
          <w:bCs/>
          <w:sz w:val="20"/>
          <w:szCs w:val="20"/>
        </w:rPr>
        <w:t>…</w:t>
      </w:r>
      <w:r w:rsidR="00C214D3" w:rsidRPr="00C214D3">
        <w:rPr>
          <w:rFonts w:asciiTheme="majorBidi" w:hAnsiTheme="majorBidi" w:cstheme="majorBidi"/>
          <w:bCs/>
          <w:sz w:val="20"/>
          <w:szCs w:val="20"/>
        </w:rPr>
        <w:t>.</w:t>
      </w:r>
      <w:r>
        <w:rPr>
          <w:rFonts w:asciiTheme="majorBidi" w:hAnsiTheme="majorBidi" w:cstheme="majorBidi"/>
          <w:bCs/>
          <w:sz w:val="20"/>
          <w:szCs w:val="20"/>
        </w:rPr>
        <w:t>/</w:t>
      </w:r>
      <w:r w:rsidR="00C214D3" w:rsidRPr="00C214D3">
        <w:rPr>
          <w:rFonts w:asciiTheme="majorBidi" w:hAnsiTheme="majorBidi" w:cstheme="majorBidi"/>
          <w:bCs/>
          <w:sz w:val="20"/>
          <w:szCs w:val="20"/>
        </w:rPr>
        <w:t xml:space="preserve">2023 tarih </w:t>
      </w:r>
      <w:r>
        <w:rPr>
          <w:rFonts w:asciiTheme="majorBidi" w:hAnsiTheme="majorBidi" w:cstheme="majorBidi"/>
          <w:bCs/>
          <w:sz w:val="20"/>
          <w:szCs w:val="20"/>
        </w:rPr>
        <w:t xml:space="preserve">………… </w:t>
      </w:r>
      <w:r w:rsidR="00C214D3" w:rsidRPr="00C214D3">
        <w:rPr>
          <w:rFonts w:asciiTheme="majorBidi" w:hAnsiTheme="majorBidi" w:cstheme="majorBidi"/>
          <w:bCs/>
          <w:sz w:val="20"/>
          <w:szCs w:val="20"/>
        </w:rPr>
        <w:t xml:space="preserve">sayılı yazısı ve eklerin de ise Vergi Denetim Kurulu Başkanlığı </w:t>
      </w:r>
      <w:r>
        <w:rPr>
          <w:rFonts w:asciiTheme="majorBidi" w:hAnsiTheme="majorBidi" w:cstheme="majorBidi"/>
          <w:bCs/>
          <w:sz w:val="20"/>
          <w:szCs w:val="20"/>
        </w:rPr>
        <w:t xml:space="preserve">………………. </w:t>
      </w:r>
      <w:r w:rsidR="00C214D3" w:rsidRPr="00C214D3">
        <w:rPr>
          <w:rFonts w:asciiTheme="majorBidi" w:hAnsiTheme="majorBidi" w:cstheme="majorBidi"/>
          <w:bCs/>
          <w:sz w:val="20"/>
          <w:szCs w:val="20"/>
        </w:rPr>
        <w:t xml:space="preserve">Vergi İadeleri Denetim Daire Başkanlığının </w:t>
      </w:r>
      <w:r>
        <w:rPr>
          <w:rFonts w:asciiTheme="majorBidi" w:hAnsiTheme="majorBidi" w:cstheme="majorBidi"/>
          <w:bCs/>
          <w:sz w:val="20"/>
          <w:szCs w:val="20"/>
        </w:rPr>
        <w:t xml:space="preserve">………/……/…… </w:t>
      </w:r>
      <w:r w:rsidR="00C214D3" w:rsidRPr="00C214D3">
        <w:rPr>
          <w:rFonts w:asciiTheme="majorBidi" w:hAnsiTheme="majorBidi" w:cstheme="majorBidi"/>
          <w:bCs/>
          <w:sz w:val="20"/>
          <w:szCs w:val="20"/>
        </w:rPr>
        <w:t xml:space="preserve">tarih </w:t>
      </w:r>
      <w:r>
        <w:rPr>
          <w:rFonts w:asciiTheme="majorBidi" w:hAnsiTheme="majorBidi" w:cstheme="majorBidi"/>
          <w:bCs/>
          <w:sz w:val="20"/>
          <w:szCs w:val="20"/>
        </w:rPr>
        <w:t>……</w:t>
      </w:r>
      <w:proofErr w:type="gramStart"/>
      <w:r>
        <w:rPr>
          <w:rFonts w:asciiTheme="majorBidi" w:hAnsiTheme="majorBidi" w:cstheme="majorBidi"/>
          <w:bCs/>
          <w:sz w:val="20"/>
          <w:szCs w:val="20"/>
        </w:rPr>
        <w:t>…….</w:t>
      </w:r>
      <w:proofErr w:type="gramEnd"/>
      <w:r>
        <w:rPr>
          <w:rFonts w:asciiTheme="majorBidi" w:hAnsiTheme="majorBidi" w:cstheme="majorBidi"/>
          <w:bCs/>
          <w:sz w:val="20"/>
          <w:szCs w:val="20"/>
        </w:rPr>
        <w:t xml:space="preserve">. </w:t>
      </w:r>
      <w:proofErr w:type="gramStart"/>
      <w:r w:rsidR="00C214D3" w:rsidRPr="00C214D3">
        <w:rPr>
          <w:rFonts w:asciiTheme="majorBidi" w:hAnsiTheme="majorBidi" w:cstheme="majorBidi"/>
          <w:bCs/>
          <w:sz w:val="20"/>
          <w:szCs w:val="20"/>
        </w:rPr>
        <w:t>sayılı</w:t>
      </w:r>
      <w:proofErr w:type="gramEnd"/>
      <w:r w:rsidR="00C214D3" w:rsidRPr="00C214D3">
        <w:rPr>
          <w:rFonts w:asciiTheme="majorBidi" w:hAnsiTheme="majorBidi" w:cstheme="majorBidi"/>
          <w:bCs/>
          <w:sz w:val="20"/>
          <w:szCs w:val="20"/>
        </w:rPr>
        <w:t xml:space="preserve"> yazısı ekinde İhbar ve İnceleme Taleplerini Değerlendirme Komisyonunca düzenlenen </w:t>
      </w:r>
      <w:r>
        <w:rPr>
          <w:rFonts w:asciiTheme="majorBidi" w:hAnsiTheme="majorBidi" w:cstheme="majorBidi"/>
          <w:bCs/>
          <w:sz w:val="20"/>
          <w:szCs w:val="20"/>
        </w:rPr>
        <w:t>…..</w:t>
      </w:r>
      <w:r w:rsidR="00C214D3" w:rsidRPr="00C214D3">
        <w:rPr>
          <w:rFonts w:asciiTheme="majorBidi" w:hAnsiTheme="majorBidi" w:cstheme="majorBidi"/>
          <w:bCs/>
          <w:sz w:val="20"/>
          <w:szCs w:val="20"/>
        </w:rPr>
        <w:t>.</w:t>
      </w:r>
      <w:r>
        <w:rPr>
          <w:rFonts w:asciiTheme="majorBidi" w:hAnsiTheme="majorBidi" w:cstheme="majorBidi"/>
          <w:bCs/>
          <w:sz w:val="20"/>
          <w:szCs w:val="20"/>
        </w:rPr>
        <w:t>/……/</w:t>
      </w:r>
      <w:r w:rsidR="00C214D3" w:rsidRPr="00C214D3">
        <w:rPr>
          <w:rFonts w:asciiTheme="majorBidi" w:hAnsiTheme="majorBidi" w:cstheme="majorBidi"/>
          <w:bCs/>
          <w:sz w:val="20"/>
          <w:szCs w:val="20"/>
        </w:rPr>
        <w:t>2023 tarih 2023-1-</w:t>
      </w:r>
      <w:r>
        <w:rPr>
          <w:rFonts w:asciiTheme="majorBidi" w:hAnsiTheme="majorBidi" w:cstheme="majorBidi"/>
          <w:bCs/>
          <w:sz w:val="20"/>
          <w:szCs w:val="20"/>
        </w:rPr>
        <w:t xml:space="preserve">……… </w:t>
      </w:r>
      <w:r w:rsidR="00C214D3" w:rsidRPr="00C214D3">
        <w:rPr>
          <w:rFonts w:asciiTheme="majorBidi" w:hAnsiTheme="majorBidi" w:cstheme="majorBidi"/>
          <w:bCs/>
          <w:sz w:val="20"/>
          <w:szCs w:val="20"/>
        </w:rPr>
        <w:t xml:space="preserve">saylı karar tutanağının </w:t>
      </w:r>
      <w:r>
        <w:rPr>
          <w:rFonts w:asciiTheme="majorBidi" w:hAnsiTheme="majorBidi" w:cstheme="majorBidi"/>
          <w:bCs/>
          <w:sz w:val="20"/>
          <w:szCs w:val="20"/>
        </w:rPr>
        <w:t xml:space="preserve">…………… </w:t>
      </w:r>
      <w:r w:rsidR="00C214D3" w:rsidRPr="00C214D3">
        <w:rPr>
          <w:rFonts w:asciiTheme="majorBidi" w:hAnsiTheme="majorBidi" w:cstheme="majorBidi"/>
          <w:bCs/>
          <w:sz w:val="20"/>
          <w:szCs w:val="20"/>
        </w:rPr>
        <w:t xml:space="preserve">Vergi Dairesi Başkanlığına gönderilmesine karar verildiği, </w:t>
      </w:r>
      <w:r>
        <w:rPr>
          <w:rFonts w:asciiTheme="majorBidi" w:hAnsiTheme="majorBidi" w:cstheme="majorBidi"/>
          <w:bCs/>
          <w:sz w:val="20"/>
          <w:szCs w:val="20"/>
        </w:rPr>
        <w:t xml:space="preserve">…../…../…….. </w:t>
      </w:r>
      <w:proofErr w:type="gramStart"/>
      <w:r w:rsidR="00C214D3" w:rsidRPr="00C214D3">
        <w:rPr>
          <w:rFonts w:asciiTheme="majorBidi" w:hAnsiTheme="majorBidi" w:cstheme="majorBidi"/>
          <w:bCs/>
          <w:sz w:val="20"/>
          <w:szCs w:val="20"/>
        </w:rPr>
        <w:t>tarih</w:t>
      </w:r>
      <w:proofErr w:type="gramEnd"/>
      <w:r w:rsidR="00C214D3" w:rsidRPr="00C214D3">
        <w:rPr>
          <w:rFonts w:asciiTheme="majorBidi" w:hAnsiTheme="majorBidi" w:cstheme="majorBidi"/>
          <w:bCs/>
          <w:sz w:val="20"/>
          <w:szCs w:val="20"/>
        </w:rPr>
        <w:t xml:space="preserve"> 2023/</w:t>
      </w:r>
      <w:r>
        <w:rPr>
          <w:rFonts w:asciiTheme="majorBidi" w:hAnsiTheme="majorBidi" w:cstheme="majorBidi"/>
          <w:bCs/>
          <w:sz w:val="20"/>
          <w:szCs w:val="20"/>
        </w:rPr>
        <w:t>……</w:t>
      </w:r>
      <w:r w:rsidR="00C214D3" w:rsidRPr="00C214D3">
        <w:rPr>
          <w:rFonts w:asciiTheme="majorBidi" w:hAnsiTheme="majorBidi" w:cstheme="majorBidi"/>
          <w:bCs/>
          <w:sz w:val="20"/>
          <w:szCs w:val="20"/>
        </w:rPr>
        <w:t>-</w:t>
      </w:r>
      <w:r>
        <w:rPr>
          <w:rFonts w:asciiTheme="majorBidi" w:hAnsiTheme="majorBidi" w:cstheme="majorBidi"/>
          <w:bCs/>
          <w:sz w:val="20"/>
          <w:szCs w:val="20"/>
        </w:rPr>
        <w:t xml:space="preserve">………. </w:t>
      </w:r>
      <w:proofErr w:type="gramStart"/>
      <w:r w:rsidR="00C214D3" w:rsidRPr="00C214D3">
        <w:rPr>
          <w:rFonts w:asciiTheme="majorBidi" w:hAnsiTheme="majorBidi" w:cstheme="majorBidi"/>
          <w:bCs/>
          <w:sz w:val="20"/>
          <w:szCs w:val="20"/>
        </w:rPr>
        <w:t>sayılı</w:t>
      </w:r>
      <w:proofErr w:type="gramEnd"/>
      <w:r w:rsidR="00C214D3" w:rsidRPr="00C214D3">
        <w:rPr>
          <w:rFonts w:asciiTheme="majorBidi" w:hAnsiTheme="majorBidi" w:cstheme="majorBidi"/>
          <w:bCs/>
          <w:sz w:val="20"/>
          <w:szCs w:val="20"/>
        </w:rPr>
        <w:t xml:space="preserve"> </w:t>
      </w:r>
      <w:r>
        <w:rPr>
          <w:rFonts w:asciiTheme="majorBidi" w:hAnsiTheme="majorBidi" w:cstheme="majorBidi"/>
          <w:bCs/>
          <w:sz w:val="20"/>
          <w:szCs w:val="20"/>
        </w:rPr>
        <w:t xml:space="preserve">………… </w:t>
      </w:r>
      <w:r w:rsidR="00C214D3" w:rsidRPr="00C214D3">
        <w:rPr>
          <w:rFonts w:asciiTheme="majorBidi" w:hAnsiTheme="majorBidi" w:cstheme="majorBidi"/>
          <w:bCs/>
          <w:sz w:val="20"/>
          <w:szCs w:val="20"/>
        </w:rPr>
        <w:t>Vergi Dairesi Başkanlığı İnceleme Taleplerini Değerlendirme Karar Tutanağında ise Konunun Vergi Dairesince değerlendirilmesine karar verildiği</w:t>
      </w:r>
      <w:r w:rsidR="005C1858">
        <w:rPr>
          <w:rFonts w:asciiTheme="majorBidi" w:hAnsiTheme="majorBidi" w:cstheme="majorBidi"/>
          <w:bCs/>
          <w:sz w:val="20"/>
          <w:szCs w:val="20"/>
        </w:rPr>
        <w:t xml:space="preserve">, </w:t>
      </w:r>
      <w:r>
        <w:rPr>
          <w:rFonts w:asciiTheme="majorBidi" w:hAnsiTheme="majorBidi" w:cstheme="majorBidi"/>
          <w:bCs/>
          <w:sz w:val="20"/>
          <w:szCs w:val="20"/>
        </w:rPr>
        <w:t xml:space="preserve">…………….. </w:t>
      </w:r>
      <w:r w:rsidR="005C1858">
        <w:rPr>
          <w:rFonts w:asciiTheme="majorBidi" w:hAnsiTheme="majorBidi" w:cstheme="majorBidi"/>
          <w:bCs/>
          <w:sz w:val="20"/>
          <w:szCs w:val="20"/>
        </w:rPr>
        <w:t xml:space="preserve">Vergi Dairesi Başkanlığı </w:t>
      </w:r>
      <w:r>
        <w:rPr>
          <w:rFonts w:asciiTheme="majorBidi" w:hAnsiTheme="majorBidi" w:cstheme="majorBidi"/>
          <w:bCs/>
          <w:sz w:val="20"/>
          <w:szCs w:val="20"/>
        </w:rPr>
        <w:t xml:space="preserve">……… </w:t>
      </w:r>
      <w:r w:rsidR="005C1858">
        <w:rPr>
          <w:rFonts w:asciiTheme="majorBidi" w:hAnsiTheme="majorBidi" w:cstheme="majorBidi"/>
          <w:bCs/>
          <w:sz w:val="20"/>
          <w:szCs w:val="20"/>
        </w:rPr>
        <w:t xml:space="preserve">Vergi Dairesi tarafından </w:t>
      </w:r>
      <w:r>
        <w:rPr>
          <w:rFonts w:asciiTheme="majorBidi" w:hAnsiTheme="majorBidi" w:cstheme="majorBidi"/>
          <w:bCs/>
          <w:sz w:val="20"/>
          <w:szCs w:val="20"/>
        </w:rPr>
        <w:t>…..</w:t>
      </w:r>
      <w:r w:rsidR="005C1858">
        <w:rPr>
          <w:rFonts w:asciiTheme="majorBidi" w:hAnsiTheme="majorBidi" w:cstheme="majorBidi"/>
          <w:bCs/>
          <w:sz w:val="20"/>
          <w:szCs w:val="20"/>
        </w:rPr>
        <w:t>.</w:t>
      </w:r>
      <w:r>
        <w:rPr>
          <w:rFonts w:asciiTheme="majorBidi" w:hAnsiTheme="majorBidi" w:cstheme="majorBidi"/>
          <w:bCs/>
          <w:sz w:val="20"/>
          <w:szCs w:val="20"/>
        </w:rPr>
        <w:t>/</w:t>
      </w:r>
      <w:proofErr w:type="gramStart"/>
      <w:r w:rsidR="005C1858">
        <w:rPr>
          <w:rFonts w:asciiTheme="majorBidi" w:hAnsiTheme="majorBidi" w:cstheme="majorBidi"/>
          <w:bCs/>
          <w:sz w:val="20"/>
          <w:szCs w:val="20"/>
        </w:rPr>
        <w:t>0</w:t>
      </w:r>
      <w:r>
        <w:rPr>
          <w:rFonts w:asciiTheme="majorBidi" w:hAnsiTheme="majorBidi" w:cstheme="majorBidi"/>
          <w:bCs/>
          <w:sz w:val="20"/>
          <w:szCs w:val="20"/>
        </w:rPr>
        <w:t>….</w:t>
      </w:r>
      <w:proofErr w:type="gramEnd"/>
      <w:r>
        <w:rPr>
          <w:rFonts w:asciiTheme="majorBidi" w:hAnsiTheme="majorBidi" w:cstheme="majorBidi"/>
          <w:bCs/>
          <w:sz w:val="20"/>
          <w:szCs w:val="20"/>
        </w:rPr>
        <w:t>/</w:t>
      </w:r>
      <w:r w:rsidR="005C1858">
        <w:rPr>
          <w:rFonts w:asciiTheme="majorBidi" w:hAnsiTheme="majorBidi" w:cstheme="majorBidi"/>
          <w:bCs/>
          <w:sz w:val="20"/>
          <w:szCs w:val="20"/>
        </w:rPr>
        <w:t>2024-</w:t>
      </w:r>
      <w:r>
        <w:rPr>
          <w:rFonts w:asciiTheme="majorBidi" w:hAnsiTheme="majorBidi" w:cstheme="majorBidi"/>
          <w:bCs/>
          <w:sz w:val="20"/>
          <w:szCs w:val="20"/>
        </w:rPr>
        <w:t>…..</w:t>
      </w:r>
      <w:r w:rsidR="005C1858">
        <w:rPr>
          <w:rFonts w:asciiTheme="majorBidi" w:hAnsiTheme="majorBidi" w:cstheme="majorBidi"/>
          <w:bCs/>
          <w:sz w:val="20"/>
          <w:szCs w:val="20"/>
        </w:rPr>
        <w:t>/</w:t>
      </w:r>
      <w:r>
        <w:rPr>
          <w:rFonts w:asciiTheme="majorBidi" w:hAnsiTheme="majorBidi" w:cstheme="majorBidi"/>
          <w:bCs/>
          <w:sz w:val="20"/>
          <w:szCs w:val="20"/>
        </w:rPr>
        <w:t>…..</w:t>
      </w:r>
      <w:r w:rsidR="005C1858">
        <w:rPr>
          <w:rFonts w:asciiTheme="majorBidi" w:hAnsiTheme="majorBidi" w:cstheme="majorBidi"/>
          <w:bCs/>
          <w:sz w:val="20"/>
          <w:szCs w:val="20"/>
        </w:rPr>
        <w:t>/</w:t>
      </w:r>
      <w:r>
        <w:rPr>
          <w:rFonts w:asciiTheme="majorBidi" w:hAnsiTheme="majorBidi" w:cstheme="majorBidi"/>
          <w:bCs/>
          <w:sz w:val="20"/>
          <w:szCs w:val="20"/>
        </w:rPr>
        <w:t>…..</w:t>
      </w:r>
      <w:r w:rsidR="005C1858">
        <w:rPr>
          <w:rFonts w:asciiTheme="majorBidi" w:hAnsiTheme="majorBidi" w:cstheme="majorBidi"/>
          <w:bCs/>
          <w:sz w:val="20"/>
          <w:szCs w:val="20"/>
        </w:rPr>
        <w:t>/</w:t>
      </w:r>
      <w:r>
        <w:rPr>
          <w:rFonts w:asciiTheme="majorBidi" w:hAnsiTheme="majorBidi" w:cstheme="majorBidi"/>
          <w:bCs/>
          <w:sz w:val="20"/>
          <w:szCs w:val="20"/>
        </w:rPr>
        <w:t>…..</w:t>
      </w:r>
      <w:r w:rsidR="005C1858">
        <w:rPr>
          <w:rFonts w:asciiTheme="majorBidi" w:hAnsiTheme="majorBidi" w:cstheme="majorBidi"/>
          <w:bCs/>
          <w:sz w:val="20"/>
          <w:szCs w:val="20"/>
        </w:rPr>
        <w:t>/</w:t>
      </w:r>
      <w:r>
        <w:rPr>
          <w:rFonts w:asciiTheme="majorBidi" w:hAnsiTheme="majorBidi" w:cstheme="majorBidi"/>
          <w:bCs/>
          <w:sz w:val="20"/>
          <w:szCs w:val="20"/>
        </w:rPr>
        <w:t>…..</w:t>
      </w:r>
      <w:r w:rsidR="005C1858">
        <w:rPr>
          <w:rFonts w:asciiTheme="majorBidi" w:hAnsiTheme="majorBidi" w:cstheme="majorBidi"/>
          <w:bCs/>
          <w:sz w:val="20"/>
          <w:szCs w:val="20"/>
        </w:rPr>
        <w:t>/</w:t>
      </w:r>
      <w:r>
        <w:rPr>
          <w:rFonts w:asciiTheme="majorBidi" w:hAnsiTheme="majorBidi" w:cstheme="majorBidi"/>
          <w:bCs/>
          <w:sz w:val="20"/>
          <w:szCs w:val="20"/>
        </w:rPr>
        <w:t>…..</w:t>
      </w:r>
      <w:r w:rsidR="005C1858">
        <w:rPr>
          <w:rFonts w:asciiTheme="majorBidi" w:hAnsiTheme="majorBidi" w:cstheme="majorBidi"/>
          <w:bCs/>
          <w:sz w:val="20"/>
          <w:szCs w:val="20"/>
        </w:rPr>
        <w:t>/</w:t>
      </w:r>
      <w:r>
        <w:rPr>
          <w:rFonts w:asciiTheme="majorBidi" w:hAnsiTheme="majorBidi" w:cstheme="majorBidi"/>
          <w:bCs/>
          <w:sz w:val="20"/>
          <w:szCs w:val="20"/>
        </w:rPr>
        <w:t>……</w:t>
      </w:r>
      <w:r w:rsidR="005C1858">
        <w:rPr>
          <w:rFonts w:asciiTheme="majorBidi" w:hAnsiTheme="majorBidi" w:cstheme="majorBidi"/>
          <w:bCs/>
          <w:sz w:val="20"/>
          <w:szCs w:val="20"/>
        </w:rPr>
        <w:t>/</w:t>
      </w:r>
      <w:r>
        <w:rPr>
          <w:rFonts w:asciiTheme="majorBidi" w:hAnsiTheme="majorBidi" w:cstheme="majorBidi"/>
          <w:bCs/>
          <w:sz w:val="20"/>
          <w:szCs w:val="20"/>
        </w:rPr>
        <w:t xml:space="preserve">….. </w:t>
      </w:r>
      <w:proofErr w:type="gramStart"/>
      <w:r w:rsidR="005C1858">
        <w:rPr>
          <w:rFonts w:asciiTheme="majorBidi" w:hAnsiTheme="majorBidi" w:cstheme="majorBidi"/>
          <w:bCs/>
          <w:sz w:val="20"/>
          <w:szCs w:val="20"/>
        </w:rPr>
        <w:t>karar</w:t>
      </w:r>
      <w:proofErr w:type="gramEnd"/>
      <w:r w:rsidR="005C1858">
        <w:rPr>
          <w:rFonts w:asciiTheme="majorBidi" w:hAnsiTheme="majorBidi" w:cstheme="majorBidi"/>
          <w:bCs/>
          <w:sz w:val="20"/>
          <w:szCs w:val="20"/>
        </w:rPr>
        <w:t xml:space="preserve"> nolu takdir komisyonu kararları kapsamında vergi inceleme raporunun 4.4.2. bölümüne göre matrah takdir edilerek, takdir edilen matrahlar </w:t>
      </w:r>
      <w:r w:rsidR="000A55C5">
        <w:rPr>
          <w:rFonts w:asciiTheme="majorBidi" w:hAnsiTheme="majorBidi" w:cstheme="majorBidi"/>
          <w:bCs/>
          <w:sz w:val="20"/>
          <w:szCs w:val="20"/>
        </w:rPr>
        <w:t xml:space="preserve">dikkate alınarak </w:t>
      </w:r>
      <w:r w:rsidR="00CF3DF0" w:rsidRPr="00CF3DF0">
        <w:rPr>
          <w:rFonts w:asciiTheme="majorBidi" w:hAnsiTheme="majorBidi" w:cstheme="majorBidi"/>
          <w:bCs/>
          <w:sz w:val="20"/>
          <w:szCs w:val="20"/>
        </w:rPr>
        <w:t>yukarıda belirtilen ihbarnameler ile adımıza vergi ve ceza tarhiyatı yapılmıştır.</w:t>
      </w:r>
    </w:p>
    <w:p w14:paraId="433B1E34" w14:textId="77777777" w:rsidR="00CF3DF0" w:rsidRDefault="00CF3DF0" w:rsidP="009A2915">
      <w:pPr>
        <w:spacing w:line="360" w:lineRule="auto"/>
        <w:ind w:firstLine="708"/>
        <w:jc w:val="both"/>
        <w:rPr>
          <w:rFonts w:asciiTheme="majorBidi" w:hAnsiTheme="majorBidi" w:cstheme="majorBidi"/>
          <w:bCs/>
        </w:rPr>
      </w:pPr>
    </w:p>
    <w:p w14:paraId="7EE3344B" w14:textId="77777777" w:rsidR="000A55C5" w:rsidRDefault="000A55C5" w:rsidP="009A2915">
      <w:pPr>
        <w:spacing w:line="360" w:lineRule="auto"/>
        <w:ind w:firstLine="708"/>
        <w:jc w:val="both"/>
        <w:rPr>
          <w:rFonts w:asciiTheme="majorBidi" w:hAnsiTheme="majorBidi" w:cstheme="majorBidi"/>
          <w:bCs/>
        </w:rPr>
      </w:pPr>
    </w:p>
    <w:p w14:paraId="35B68B0B" w14:textId="77777777" w:rsidR="000A55C5" w:rsidRDefault="000A55C5" w:rsidP="009A2915">
      <w:pPr>
        <w:spacing w:line="360" w:lineRule="auto"/>
        <w:ind w:firstLine="708"/>
        <w:jc w:val="both"/>
        <w:rPr>
          <w:rFonts w:asciiTheme="majorBidi" w:hAnsiTheme="majorBidi" w:cstheme="majorBidi"/>
          <w:bCs/>
        </w:rPr>
      </w:pPr>
    </w:p>
    <w:p w14:paraId="4357157E" w14:textId="0CBB51B2" w:rsidR="000A55C5" w:rsidRDefault="000A55C5" w:rsidP="00554E16">
      <w:pPr>
        <w:spacing w:line="360" w:lineRule="auto"/>
        <w:ind w:firstLine="708"/>
        <w:jc w:val="both"/>
        <w:rPr>
          <w:rFonts w:asciiTheme="majorBidi" w:hAnsiTheme="majorBidi" w:cstheme="majorBidi"/>
          <w:bCs/>
          <w:sz w:val="20"/>
          <w:szCs w:val="20"/>
        </w:rPr>
      </w:pPr>
      <w:r w:rsidRPr="000A55C5">
        <w:rPr>
          <w:rFonts w:asciiTheme="majorBidi" w:hAnsiTheme="majorBidi" w:cstheme="majorBidi"/>
          <w:bCs/>
          <w:sz w:val="20"/>
          <w:szCs w:val="20"/>
        </w:rPr>
        <w:t xml:space="preserve">Raporda </w:t>
      </w:r>
      <w:proofErr w:type="spellStart"/>
      <w:r w:rsidR="00D37E1D">
        <w:rPr>
          <w:rFonts w:asciiTheme="majorBidi" w:hAnsiTheme="majorBidi" w:cstheme="majorBidi"/>
          <w:bCs/>
          <w:sz w:val="20"/>
          <w:szCs w:val="20"/>
        </w:rPr>
        <w:t>kdv</w:t>
      </w:r>
      <w:proofErr w:type="spellEnd"/>
      <w:r w:rsidR="00D37E1D">
        <w:rPr>
          <w:rFonts w:asciiTheme="majorBidi" w:hAnsiTheme="majorBidi" w:cstheme="majorBidi"/>
          <w:bCs/>
          <w:sz w:val="20"/>
          <w:szCs w:val="20"/>
        </w:rPr>
        <w:t xml:space="preserve"> ‘in beyan edilmediği ileri </w:t>
      </w:r>
      <w:r w:rsidR="00783F4F">
        <w:rPr>
          <w:rFonts w:asciiTheme="majorBidi" w:hAnsiTheme="majorBidi" w:cstheme="majorBidi"/>
          <w:bCs/>
          <w:sz w:val="20"/>
          <w:szCs w:val="20"/>
        </w:rPr>
        <w:t xml:space="preserve">sürülmesine karşın </w:t>
      </w:r>
      <w:r w:rsidR="00D37E1D">
        <w:rPr>
          <w:rFonts w:asciiTheme="majorBidi" w:hAnsiTheme="majorBidi" w:cstheme="majorBidi"/>
          <w:bCs/>
          <w:sz w:val="20"/>
          <w:szCs w:val="20"/>
        </w:rPr>
        <w:t xml:space="preserve">tarafımızdan </w:t>
      </w:r>
      <w:proofErr w:type="spellStart"/>
      <w:r w:rsidR="00D37E1D">
        <w:rPr>
          <w:rFonts w:asciiTheme="majorBidi" w:hAnsiTheme="majorBidi" w:cstheme="majorBidi"/>
          <w:bCs/>
          <w:sz w:val="20"/>
          <w:szCs w:val="20"/>
        </w:rPr>
        <w:t>kdv</w:t>
      </w:r>
      <w:proofErr w:type="spellEnd"/>
      <w:r w:rsidR="00D37E1D">
        <w:rPr>
          <w:rFonts w:asciiTheme="majorBidi" w:hAnsiTheme="majorBidi" w:cstheme="majorBidi"/>
          <w:bCs/>
          <w:sz w:val="20"/>
          <w:szCs w:val="20"/>
        </w:rPr>
        <w:t xml:space="preserve"> tutarı tam olarak beyan edilerek vergi kaybına sebebiyet verilmemiştir.</w:t>
      </w:r>
    </w:p>
    <w:p w14:paraId="12C03300" w14:textId="77777777" w:rsidR="00783F4F" w:rsidRDefault="00D37E1D" w:rsidP="005D2905">
      <w:pPr>
        <w:spacing w:line="360" w:lineRule="auto"/>
        <w:ind w:firstLine="708"/>
        <w:jc w:val="both"/>
        <w:rPr>
          <w:rFonts w:asciiTheme="majorBidi" w:hAnsiTheme="majorBidi" w:cstheme="majorBidi"/>
          <w:bCs/>
          <w:sz w:val="20"/>
          <w:szCs w:val="20"/>
        </w:rPr>
      </w:pPr>
      <w:r>
        <w:rPr>
          <w:rFonts w:asciiTheme="majorBidi" w:hAnsiTheme="majorBidi" w:cstheme="majorBidi"/>
          <w:bCs/>
          <w:sz w:val="20"/>
          <w:szCs w:val="20"/>
        </w:rPr>
        <w:t xml:space="preserve">KDV 1 ve KDV2 aynı vergi kodu olan 0015 üzerinden tahakkuk ettiğinden noksan vergi beyanımız </w:t>
      </w:r>
      <w:r w:rsidR="005D2905">
        <w:rPr>
          <w:rFonts w:asciiTheme="majorBidi" w:hAnsiTheme="majorBidi" w:cstheme="majorBidi"/>
          <w:bCs/>
          <w:sz w:val="20"/>
          <w:szCs w:val="20"/>
        </w:rPr>
        <w:t xml:space="preserve">olduğu </w:t>
      </w:r>
      <w:r>
        <w:rPr>
          <w:rFonts w:asciiTheme="majorBidi" w:hAnsiTheme="majorBidi" w:cstheme="majorBidi"/>
          <w:bCs/>
          <w:sz w:val="20"/>
          <w:szCs w:val="20"/>
        </w:rPr>
        <w:t xml:space="preserve">iddia edilemez. </w:t>
      </w:r>
    </w:p>
    <w:p w14:paraId="386C2CC5" w14:textId="77777777" w:rsidR="00783F4F" w:rsidRDefault="00783F4F" w:rsidP="009D4EBF">
      <w:pPr>
        <w:pStyle w:val="Balk3"/>
        <w:spacing w:line="360" w:lineRule="auto"/>
        <w:rPr>
          <w:rFonts w:asciiTheme="majorBidi" w:hAnsiTheme="majorBidi" w:cstheme="majorBidi"/>
          <w:sz w:val="20"/>
          <w:u w:val="none"/>
        </w:rPr>
      </w:pPr>
    </w:p>
    <w:p w14:paraId="63BCE30D" w14:textId="00D64D9D" w:rsidR="00A42C52" w:rsidRPr="00EC648B" w:rsidRDefault="00A42C52" w:rsidP="009D4EBF">
      <w:pPr>
        <w:pStyle w:val="Balk3"/>
        <w:spacing w:line="360" w:lineRule="auto"/>
        <w:rPr>
          <w:rFonts w:asciiTheme="majorBidi" w:hAnsiTheme="majorBidi" w:cstheme="majorBidi"/>
          <w:sz w:val="20"/>
          <w:u w:val="none"/>
        </w:rPr>
      </w:pPr>
      <w:r w:rsidRPr="00EC648B">
        <w:rPr>
          <w:rFonts w:asciiTheme="majorBidi" w:hAnsiTheme="majorBidi" w:cstheme="majorBidi"/>
          <w:sz w:val="20"/>
          <w:u w:val="none"/>
        </w:rPr>
        <w:t>DAVANIN KANUNİ DAYANAĞI VE MADDİ DELİLLER:</w:t>
      </w:r>
    </w:p>
    <w:p w14:paraId="605F5F49" w14:textId="77777777" w:rsidR="00A42C52" w:rsidRPr="00456333" w:rsidRDefault="00E033C3" w:rsidP="009D4EBF">
      <w:pPr>
        <w:pStyle w:val="GvdeMetni2"/>
        <w:spacing w:line="360" w:lineRule="auto"/>
        <w:ind w:firstLine="708"/>
        <w:rPr>
          <w:rFonts w:asciiTheme="majorBidi" w:hAnsiTheme="majorBidi" w:cstheme="majorBidi"/>
          <w:b/>
          <w:sz w:val="20"/>
        </w:rPr>
      </w:pPr>
      <w:r w:rsidRPr="00456333">
        <w:rPr>
          <w:rFonts w:asciiTheme="majorBidi" w:hAnsiTheme="majorBidi" w:cstheme="majorBidi"/>
          <w:b/>
          <w:sz w:val="20"/>
        </w:rPr>
        <w:t>1</w:t>
      </w:r>
      <w:proofErr w:type="gramStart"/>
      <w:r w:rsidR="00A42C52" w:rsidRPr="00456333">
        <w:rPr>
          <w:rFonts w:asciiTheme="majorBidi" w:hAnsiTheme="majorBidi" w:cstheme="majorBidi"/>
          <w:b/>
          <w:sz w:val="20"/>
        </w:rPr>
        <w:t>-)Takdir</w:t>
      </w:r>
      <w:proofErr w:type="gramEnd"/>
      <w:r w:rsidR="00A42C52" w:rsidRPr="00456333">
        <w:rPr>
          <w:rFonts w:asciiTheme="majorBidi" w:hAnsiTheme="majorBidi" w:cstheme="majorBidi"/>
          <w:b/>
          <w:sz w:val="20"/>
        </w:rPr>
        <w:t xml:space="preserve"> sebebi mevcut değildir. </w:t>
      </w:r>
    </w:p>
    <w:p w14:paraId="5313822B" w14:textId="472F8AD2" w:rsidR="007A45B4" w:rsidRDefault="00A42C52" w:rsidP="009D4EBF">
      <w:pPr>
        <w:pStyle w:val="ListeMaddemi"/>
        <w:spacing w:line="360" w:lineRule="auto"/>
        <w:rPr>
          <w:rFonts w:asciiTheme="majorBidi" w:hAnsiTheme="majorBidi" w:cstheme="majorBidi"/>
          <w:sz w:val="20"/>
        </w:rPr>
      </w:pPr>
      <w:r w:rsidRPr="00456333">
        <w:rPr>
          <w:rFonts w:asciiTheme="majorBidi" w:hAnsiTheme="majorBidi" w:cstheme="majorBidi"/>
          <w:sz w:val="20"/>
        </w:rPr>
        <w:tab/>
      </w:r>
      <w:r w:rsidR="007A45B4">
        <w:rPr>
          <w:rFonts w:asciiTheme="majorBidi" w:hAnsiTheme="majorBidi" w:cstheme="majorBidi"/>
          <w:sz w:val="20"/>
        </w:rPr>
        <w:t xml:space="preserve">Tarafımıza ibraz edilmeyen, </w:t>
      </w:r>
      <w:r w:rsidR="00902877">
        <w:rPr>
          <w:rFonts w:asciiTheme="majorBidi" w:hAnsiTheme="majorBidi" w:cstheme="majorBidi"/>
          <w:sz w:val="20"/>
        </w:rPr>
        <w:t xml:space="preserve">dava dışı </w:t>
      </w:r>
      <w:r w:rsidR="007A45B4">
        <w:rPr>
          <w:rFonts w:asciiTheme="majorBidi" w:hAnsiTheme="majorBidi" w:cstheme="majorBidi"/>
          <w:sz w:val="20"/>
        </w:rPr>
        <w:t xml:space="preserve">kişi </w:t>
      </w:r>
      <w:r w:rsidR="00FD295F">
        <w:rPr>
          <w:rFonts w:asciiTheme="majorBidi" w:hAnsiTheme="majorBidi" w:cstheme="majorBidi"/>
          <w:sz w:val="20"/>
        </w:rPr>
        <w:t>…………</w:t>
      </w:r>
      <w:proofErr w:type="gramStart"/>
      <w:r w:rsidR="00FD295F">
        <w:rPr>
          <w:rFonts w:asciiTheme="majorBidi" w:hAnsiTheme="majorBidi" w:cstheme="majorBidi"/>
          <w:sz w:val="20"/>
        </w:rPr>
        <w:t>…….</w:t>
      </w:r>
      <w:proofErr w:type="gramEnd"/>
      <w:r w:rsidR="007A45B4">
        <w:rPr>
          <w:rFonts w:asciiTheme="majorBidi" w:hAnsiTheme="majorBidi" w:cstheme="majorBidi"/>
          <w:sz w:val="20"/>
        </w:rPr>
        <w:t>‘e ait olan vergi inceleme raporunu tam olarak incelememekle birlikte, vergi inceleme raporu bizim adımıza düzenlenmemiştir.</w:t>
      </w:r>
    </w:p>
    <w:p w14:paraId="45D74D22" w14:textId="65C4A371" w:rsidR="00A42C52" w:rsidRPr="00456333" w:rsidRDefault="007A45B4" w:rsidP="007A45B4">
      <w:pPr>
        <w:pStyle w:val="ListeMaddemi"/>
        <w:spacing w:line="360" w:lineRule="auto"/>
        <w:ind w:firstLine="708"/>
        <w:rPr>
          <w:rFonts w:asciiTheme="majorBidi" w:hAnsiTheme="majorBidi" w:cstheme="majorBidi"/>
          <w:sz w:val="20"/>
        </w:rPr>
      </w:pPr>
      <w:r>
        <w:rPr>
          <w:rFonts w:asciiTheme="majorBidi" w:hAnsiTheme="majorBidi" w:cstheme="majorBidi"/>
          <w:sz w:val="20"/>
        </w:rPr>
        <w:t xml:space="preserve">Defter ve belgelerimiz incelenmeksizin üçüncü kişi adına düzenlenen vergi inceleme raporu dayanağında takdir komisyonu </w:t>
      </w:r>
      <w:r w:rsidR="00A42C52" w:rsidRPr="00456333">
        <w:rPr>
          <w:rFonts w:asciiTheme="majorBidi" w:hAnsiTheme="majorBidi" w:cstheme="majorBidi"/>
          <w:sz w:val="20"/>
        </w:rPr>
        <w:t xml:space="preserve">dönem matrahının takdiri gerektiği iddia edilmiştir. </w:t>
      </w:r>
    </w:p>
    <w:p w14:paraId="6FB6F47B" w14:textId="0279E0F7" w:rsidR="00A42C52" w:rsidRDefault="00A42C52" w:rsidP="009D4EBF">
      <w:pPr>
        <w:pStyle w:val="ListeMaddemi"/>
        <w:spacing w:line="360" w:lineRule="auto"/>
        <w:rPr>
          <w:rFonts w:asciiTheme="majorBidi" w:hAnsiTheme="majorBidi" w:cstheme="majorBidi"/>
          <w:sz w:val="20"/>
        </w:rPr>
      </w:pPr>
      <w:r w:rsidRPr="00456333">
        <w:rPr>
          <w:rFonts w:asciiTheme="majorBidi" w:hAnsiTheme="majorBidi" w:cstheme="majorBidi"/>
          <w:sz w:val="20"/>
        </w:rPr>
        <w:tab/>
        <w:t xml:space="preserve">Vergi Usul Kanunun 330./4- 6.maddesi uyarınca bu hususlar takdir gerekçeleri ve belgeleri ortaya konulmadan re ‘sen takdir nedeni olamaz. Bu nedenle dönem matrahının defter ve belgelerimize dayalı olarak tespiti gerekirken </w:t>
      </w:r>
      <w:proofErr w:type="spellStart"/>
      <w:r w:rsidRPr="00854622">
        <w:rPr>
          <w:rFonts w:asciiTheme="majorBidi" w:hAnsiTheme="majorBidi" w:cstheme="majorBidi"/>
          <w:b/>
          <w:bCs/>
          <w:sz w:val="20"/>
          <w:u w:val="single"/>
        </w:rPr>
        <w:t>re’sen</w:t>
      </w:r>
      <w:proofErr w:type="spellEnd"/>
      <w:r w:rsidRPr="00854622">
        <w:rPr>
          <w:rFonts w:asciiTheme="majorBidi" w:hAnsiTheme="majorBidi" w:cstheme="majorBidi"/>
          <w:b/>
          <w:bCs/>
          <w:sz w:val="20"/>
          <w:u w:val="single"/>
        </w:rPr>
        <w:t xml:space="preserve"> takdir çerçevesinde matrah takdiri yapılması kanunun emredici hükümlerine aykırıdır.</w:t>
      </w:r>
      <w:r w:rsidRPr="00456333">
        <w:rPr>
          <w:rFonts w:asciiTheme="majorBidi" w:hAnsiTheme="majorBidi" w:cstheme="majorBidi"/>
          <w:sz w:val="20"/>
        </w:rPr>
        <w:t xml:space="preserve"> Kaldı ki şirketimizin mal </w:t>
      </w:r>
      <w:r w:rsidR="00F8404F" w:rsidRPr="00456333">
        <w:rPr>
          <w:rFonts w:asciiTheme="majorBidi" w:hAnsiTheme="majorBidi" w:cstheme="majorBidi"/>
          <w:sz w:val="20"/>
        </w:rPr>
        <w:t xml:space="preserve">ve hizmet </w:t>
      </w:r>
      <w:r w:rsidR="00C360FE">
        <w:rPr>
          <w:rFonts w:asciiTheme="majorBidi" w:hAnsiTheme="majorBidi" w:cstheme="majorBidi"/>
          <w:sz w:val="20"/>
        </w:rPr>
        <w:t xml:space="preserve">teslimi yaptığı </w:t>
      </w:r>
      <w:r w:rsidR="00783F4F">
        <w:rPr>
          <w:rFonts w:asciiTheme="majorBidi" w:hAnsiTheme="majorBidi" w:cstheme="majorBidi"/>
          <w:sz w:val="20"/>
        </w:rPr>
        <w:t xml:space="preserve">dava dışı </w:t>
      </w:r>
      <w:r w:rsidR="00C360FE">
        <w:rPr>
          <w:rFonts w:asciiTheme="majorBidi" w:hAnsiTheme="majorBidi" w:cstheme="majorBidi"/>
          <w:sz w:val="20"/>
        </w:rPr>
        <w:t xml:space="preserve">kişi </w:t>
      </w:r>
      <w:r w:rsidR="00FD295F">
        <w:rPr>
          <w:rFonts w:asciiTheme="majorBidi" w:hAnsiTheme="majorBidi" w:cstheme="majorBidi"/>
          <w:sz w:val="20"/>
        </w:rPr>
        <w:t>…………</w:t>
      </w:r>
      <w:proofErr w:type="gramStart"/>
      <w:r w:rsidR="00FD295F">
        <w:rPr>
          <w:rFonts w:asciiTheme="majorBidi" w:hAnsiTheme="majorBidi" w:cstheme="majorBidi"/>
          <w:sz w:val="20"/>
        </w:rPr>
        <w:t>…….</w:t>
      </w:r>
      <w:proofErr w:type="gramEnd"/>
      <w:r w:rsidR="00FD295F">
        <w:rPr>
          <w:rFonts w:asciiTheme="majorBidi" w:hAnsiTheme="majorBidi" w:cstheme="majorBidi"/>
          <w:sz w:val="20"/>
        </w:rPr>
        <w:t>.</w:t>
      </w:r>
      <w:r w:rsidR="00C360FE">
        <w:rPr>
          <w:rFonts w:asciiTheme="majorBidi" w:hAnsiTheme="majorBidi" w:cstheme="majorBidi"/>
          <w:sz w:val="20"/>
        </w:rPr>
        <w:t xml:space="preserve"> ‘</w:t>
      </w:r>
      <w:proofErr w:type="gramStart"/>
      <w:r w:rsidR="00C360FE">
        <w:rPr>
          <w:rFonts w:asciiTheme="majorBidi" w:hAnsiTheme="majorBidi" w:cstheme="majorBidi"/>
          <w:sz w:val="20"/>
        </w:rPr>
        <w:t>e</w:t>
      </w:r>
      <w:proofErr w:type="gramEnd"/>
      <w:r w:rsidR="00C360FE">
        <w:rPr>
          <w:rFonts w:asciiTheme="majorBidi" w:hAnsiTheme="majorBidi" w:cstheme="majorBidi"/>
          <w:sz w:val="20"/>
        </w:rPr>
        <w:t xml:space="preserve"> düzenlenen faturadaki matrahlar yasal defter ve beyannamelerde tam olarak beyan edilmiştir. Mal ve hizmet teslimlerimize konu olan </w:t>
      </w:r>
      <w:r w:rsidR="00F8404F" w:rsidRPr="00456333">
        <w:rPr>
          <w:rFonts w:asciiTheme="majorBidi" w:hAnsiTheme="majorBidi" w:cstheme="majorBidi"/>
          <w:sz w:val="20"/>
        </w:rPr>
        <w:t>faturaların</w:t>
      </w:r>
      <w:r w:rsidR="00C360FE">
        <w:rPr>
          <w:rFonts w:asciiTheme="majorBidi" w:hAnsiTheme="majorBidi" w:cstheme="majorBidi"/>
          <w:sz w:val="20"/>
        </w:rPr>
        <w:t xml:space="preserve"> bedellerinin noksan beyan edildiğinden </w:t>
      </w:r>
      <w:r w:rsidR="00F8404F" w:rsidRPr="00456333">
        <w:rPr>
          <w:rFonts w:asciiTheme="majorBidi" w:hAnsiTheme="majorBidi" w:cstheme="majorBidi"/>
          <w:sz w:val="20"/>
        </w:rPr>
        <w:t>bahsedilemez.</w:t>
      </w:r>
    </w:p>
    <w:p w14:paraId="63EA54A6" w14:textId="77777777" w:rsidR="00783F4F" w:rsidRDefault="00783F4F" w:rsidP="000448FE">
      <w:pPr>
        <w:pStyle w:val="ListeMaddemi"/>
        <w:spacing w:line="360" w:lineRule="auto"/>
        <w:ind w:firstLine="708"/>
        <w:rPr>
          <w:rFonts w:asciiTheme="majorBidi" w:hAnsiTheme="majorBidi" w:cstheme="majorBidi"/>
          <w:b/>
          <w:sz w:val="20"/>
        </w:rPr>
      </w:pPr>
    </w:p>
    <w:p w14:paraId="112E116E" w14:textId="24517460" w:rsidR="000448FE" w:rsidRDefault="00783F4F" w:rsidP="000448FE">
      <w:pPr>
        <w:pStyle w:val="ListeMaddemi"/>
        <w:spacing w:line="360" w:lineRule="auto"/>
        <w:ind w:firstLine="708"/>
        <w:rPr>
          <w:rFonts w:asciiTheme="majorBidi" w:hAnsiTheme="majorBidi" w:cstheme="majorBidi"/>
          <w:b/>
          <w:sz w:val="20"/>
        </w:rPr>
      </w:pPr>
      <w:r>
        <w:rPr>
          <w:rFonts w:asciiTheme="majorBidi" w:hAnsiTheme="majorBidi" w:cstheme="majorBidi"/>
          <w:b/>
          <w:sz w:val="20"/>
        </w:rPr>
        <w:t>2</w:t>
      </w:r>
      <w:proofErr w:type="gramStart"/>
      <w:r w:rsidR="000448FE" w:rsidRPr="00456333">
        <w:rPr>
          <w:rFonts w:asciiTheme="majorBidi" w:hAnsiTheme="majorBidi" w:cstheme="majorBidi"/>
          <w:b/>
          <w:sz w:val="20"/>
        </w:rPr>
        <w:t>-)</w:t>
      </w:r>
      <w:r w:rsidR="000448FE">
        <w:rPr>
          <w:rFonts w:asciiTheme="majorBidi" w:hAnsiTheme="majorBidi" w:cstheme="majorBidi"/>
          <w:b/>
          <w:sz w:val="20"/>
        </w:rPr>
        <w:t>Noksan</w:t>
      </w:r>
      <w:proofErr w:type="gramEnd"/>
      <w:r w:rsidR="000448FE">
        <w:rPr>
          <w:rFonts w:asciiTheme="majorBidi" w:hAnsiTheme="majorBidi" w:cstheme="majorBidi"/>
          <w:b/>
          <w:sz w:val="20"/>
        </w:rPr>
        <w:t xml:space="preserve"> Matrahtan Söz Edilemez</w:t>
      </w:r>
    </w:p>
    <w:p w14:paraId="239C6979" w14:textId="1EA5D48D" w:rsidR="000448FE" w:rsidRDefault="000448FE" w:rsidP="000448FE">
      <w:pPr>
        <w:pStyle w:val="ListeMaddemi"/>
        <w:spacing w:line="360" w:lineRule="auto"/>
        <w:ind w:firstLine="708"/>
        <w:rPr>
          <w:rFonts w:asciiTheme="majorBidi" w:hAnsiTheme="majorBidi" w:cstheme="majorBidi"/>
          <w:sz w:val="20"/>
        </w:rPr>
      </w:pPr>
      <w:r>
        <w:rPr>
          <w:rFonts w:asciiTheme="majorBidi" w:hAnsiTheme="majorBidi" w:cstheme="majorBidi"/>
          <w:sz w:val="20"/>
        </w:rPr>
        <w:t xml:space="preserve">Şirketimiz tarafından </w:t>
      </w:r>
      <w:r w:rsidR="00CE276F">
        <w:rPr>
          <w:rFonts w:asciiTheme="majorBidi" w:hAnsiTheme="majorBidi" w:cstheme="majorBidi"/>
          <w:sz w:val="20"/>
        </w:rPr>
        <w:t xml:space="preserve">dava dışı </w:t>
      </w:r>
      <w:r w:rsidR="00FD295F">
        <w:rPr>
          <w:rFonts w:asciiTheme="majorBidi" w:hAnsiTheme="majorBidi" w:cstheme="majorBidi"/>
          <w:sz w:val="20"/>
        </w:rPr>
        <w:t>…………</w:t>
      </w:r>
      <w:proofErr w:type="gramStart"/>
      <w:r w:rsidR="00FD295F">
        <w:rPr>
          <w:rFonts w:asciiTheme="majorBidi" w:hAnsiTheme="majorBidi" w:cstheme="majorBidi"/>
          <w:sz w:val="20"/>
        </w:rPr>
        <w:t>…….</w:t>
      </w:r>
      <w:proofErr w:type="gramEnd"/>
      <w:r w:rsidR="00FD295F">
        <w:rPr>
          <w:rFonts w:asciiTheme="majorBidi" w:hAnsiTheme="majorBidi" w:cstheme="majorBidi"/>
          <w:sz w:val="20"/>
        </w:rPr>
        <w:t>.</w:t>
      </w:r>
      <w:r>
        <w:rPr>
          <w:rFonts w:asciiTheme="majorBidi" w:hAnsiTheme="majorBidi" w:cstheme="majorBidi"/>
          <w:sz w:val="20"/>
        </w:rPr>
        <w:t xml:space="preserve">adına satış faturası düzenlenmiş. Düzenlenen satış faturaların tamamı yasal defterlere tam kaydedilmiş, tahsil edilen KDV </w:t>
      </w:r>
      <w:proofErr w:type="gramStart"/>
      <w:r>
        <w:rPr>
          <w:rFonts w:asciiTheme="majorBidi" w:hAnsiTheme="majorBidi" w:cstheme="majorBidi"/>
          <w:sz w:val="20"/>
        </w:rPr>
        <w:t xml:space="preserve">hesaplanan  </w:t>
      </w:r>
      <w:proofErr w:type="spellStart"/>
      <w:r>
        <w:rPr>
          <w:rFonts w:asciiTheme="majorBidi" w:hAnsiTheme="majorBidi" w:cstheme="majorBidi"/>
          <w:sz w:val="20"/>
        </w:rPr>
        <w:t>kdv</w:t>
      </w:r>
      <w:proofErr w:type="spellEnd"/>
      <w:proofErr w:type="gramEnd"/>
      <w:r>
        <w:rPr>
          <w:rFonts w:asciiTheme="majorBidi" w:hAnsiTheme="majorBidi" w:cstheme="majorBidi"/>
          <w:sz w:val="20"/>
        </w:rPr>
        <w:t xml:space="preserve"> olarak yasal defterlerde gösterilmiş, yasal defterlerde gösterilen matrah ve hesaplanan KDV tutarının tamamı süresi içerisinde 0015 vergi tür kodu ile beyan edilmiştir. Bu çerçevede noksan matrah ileri sürülerek adımıza salınan vergi ve </w:t>
      </w:r>
      <w:r w:rsidR="00F34F31">
        <w:rPr>
          <w:rFonts w:asciiTheme="majorBidi" w:hAnsiTheme="majorBidi" w:cstheme="majorBidi"/>
          <w:sz w:val="20"/>
        </w:rPr>
        <w:t xml:space="preserve">vergiye bağlı cezanın </w:t>
      </w:r>
      <w:r w:rsidR="00AE4AF2">
        <w:rPr>
          <w:rFonts w:asciiTheme="majorBidi" w:hAnsiTheme="majorBidi" w:cstheme="majorBidi"/>
          <w:sz w:val="20"/>
        </w:rPr>
        <w:t xml:space="preserve">salınması </w:t>
      </w:r>
      <w:r>
        <w:rPr>
          <w:rFonts w:asciiTheme="majorBidi" w:hAnsiTheme="majorBidi" w:cstheme="majorBidi"/>
          <w:sz w:val="20"/>
        </w:rPr>
        <w:t xml:space="preserve">doğru olmamıştır. </w:t>
      </w:r>
    </w:p>
    <w:p w14:paraId="55A9B4AB" w14:textId="77777777" w:rsidR="00CE276F" w:rsidRDefault="00CE276F" w:rsidP="009D4EBF">
      <w:pPr>
        <w:pStyle w:val="ListeMaddemi"/>
        <w:spacing w:line="360" w:lineRule="auto"/>
        <w:ind w:firstLine="708"/>
        <w:rPr>
          <w:rFonts w:asciiTheme="majorBidi" w:hAnsiTheme="majorBidi" w:cstheme="majorBidi"/>
          <w:b/>
          <w:sz w:val="20"/>
        </w:rPr>
      </w:pPr>
    </w:p>
    <w:p w14:paraId="3C23AFBC" w14:textId="4A2E224F" w:rsidR="00D83814" w:rsidRDefault="00CE276F" w:rsidP="009D4EBF">
      <w:pPr>
        <w:pStyle w:val="ListeMaddemi"/>
        <w:spacing w:line="360" w:lineRule="auto"/>
        <w:ind w:firstLine="708"/>
        <w:rPr>
          <w:rFonts w:asciiTheme="majorBidi" w:hAnsiTheme="majorBidi" w:cstheme="majorBidi"/>
          <w:b/>
          <w:sz w:val="20"/>
        </w:rPr>
      </w:pPr>
      <w:r>
        <w:rPr>
          <w:rFonts w:asciiTheme="majorBidi" w:hAnsiTheme="majorBidi" w:cstheme="majorBidi"/>
          <w:b/>
          <w:sz w:val="20"/>
        </w:rPr>
        <w:t>3</w:t>
      </w:r>
      <w:proofErr w:type="gramStart"/>
      <w:r w:rsidR="00A42C52" w:rsidRPr="00456333">
        <w:rPr>
          <w:rFonts w:asciiTheme="majorBidi" w:hAnsiTheme="majorBidi" w:cstheme="majorBidi"/>
          <w:b/>
          <w:sz w:val="20"/>
        </w:rPr>
        <w:t>-)</w:t>
      </w:r>
      <w:r w:rsidR="00D83814">
        <w:rPr>
          <w:rFonts w:asciiTheme="majorBidi" w:hAnsiTheme="majorBidi" w:cstheme="majorBidi"/>
          <w:b/>
          <w:sz w:val="20"/>
        </w:rPr>
        <w:t>KDV</w:t>
      </w:r>
      <w:proofErr w:type="gramEnd"/>
      <w:r w:rsidR="00D83814">
        <w:rPr>
          <w:rFonts w:asciiTheme="majorBidi" w:hAnsiTheme="majorBidi" w:cstheme="majorBidi"/>
          <w:b/>
          <w:sz w:val="20"/>
        </w:rPr>
        <w:t xml:space="preserve">-1 Ve KDV-2 Beyannameleri Ayrı Beyannameler Olsa da Vergi Tür Kodu 0015 Olması Nedeniyle Vergi </w:t>
      </w:r>
      <w:r w:rsidR="00D57F6C">
        <w:rPr>
          <w:rFonts w:asciiTheme="majorBidi" w:hAnsiTheme="majorBidi" w:cstheme="majorBidi"/>
          <w:b/>
          <w:sz w:val="20"/>
        </w:rPr>
        <w:t xml:space="preserve">Kaybından </w:t>
      </w:r>
      <w:r w:rsidR="00D83814">
        <w:rPr>
          <w:rFonts w:asciiTheme="majorBidi" w:hAnsiTheme="majorBidi" w:cstheme="majorBidi"/>
          <w:b/>
          <w:sz w:val="20"/>
        </w:rPr>
        <w:t>Söz Edilemez</w:t>
      </w:r>
    </w:p>
    <w:p w14:paraId="3AEE68E0" w14:textId="4957A3FD" w:rsidR="00D83814" w:rsidRDefault="008E411C" w:rsidP="008E411C">
      <w:pPr>
        <w:pStyle w:val="GvdeMetni2"/>
        <w:spacing w:line="360" w:lineRule="auto"/>
        <w:ind w:firstLine="708"/>
        <w:rPr>
          <w:rFonts w:asciiTheme="majorBidi" w:hAnsiTheme="majorBidi" w:cstheme="majorBidi"/>
          <w:sz w:val="20"/>
        </w:rPr>
      </w:pPr>
      <w:r>
        <w:rPr>
          <w:rFonts w:asciiTheme="majorBidi" w:hAnsiTheme="majorBidi" w:cstheme="majorBidi"/>
          <w:sz w:val="20"/>
        </w:rPr>
        <w:t xml:space="preserve">Şirketimiz tarafından </w:t>
      </w:r>
      <w:r w:rsidR="00B03ED7">
        <w:rPr>
          <w:rFonts w:asciiTheme="majorBidi" w:hAnsiTheme="majorBidi" w:cstheme="majorBidi"/>
          <w:sz w:val="20"/>
        </w:rPr>
        <w:t xml:space="preserve">dava dışı </w:t>
      </w:r>
      <w:r w:rsidR="00FD295F">
        <w:rPr>
          <w:rFonts w:asciiTheme="majorBidi" w:hAnsiTheme="majorBidi" w:cstheme="majorBidi"/>
          <w:sz w:val="20"/>
        </w:rPr>
        <w:t xml:space="preserve">……………… </w:t>
      </w:r>
      <w:r>
        <w:rPr>
          <w:rFonts w:asciiTheme="majorBidi" w:hAnsiTheme="majorBidi" w:cstheme="majorBidi"/>
          <w:sz w:val="20"/>
        </w:rPr>
        <w:t xml:space="preserve">adına faturalar tanzim edilmiştir. İçeriği bilinememekle birlikte </w:t>
      </w:r>
      <w:r w:rsidR="00FD295F">
        <w:rPr>
          <w:rFonts w:asciiTheme="majorBidi" w:hAnsiTheme="majorBidi" w:cstheme="majorBidi"/>
          <w:sz w:val="20"/>
        </w:rPr>
        <w:t xml:space="preserve">…………… </w:t>
      </w:r>
      <w:r>
        <w:rPr>
          <w:rFonts w:asciiTheme="majorBidi" w:hAnsiTheme="majorBidi" w:cstheme="majorBidi"/>
          <w:sz w:val="20"/>
        </w:rPr>
        <w:t xml:space="preserve">hakkında vergi inceleme raporu tanzim edilmiş, vergi inceleme raporu kapsamında düzenlenen satış faturalarında KDV </w:t>
      </w:r>
      <w:proofErr w:type="spellStart"/>
      <w:r>
        <w:rPr>
          <w:rFonts w:asciiTheme="majorBidi" w:hAnsiTheme="majorBidi" w:cstheme="majorBidi"/>
          <w:sz w:val="20"/>
        </w:rPr>
        <w:t>Tevkifatı</w:t>
      </w:r>
      <w:proofErr w:type="spellEnd"/>
      <w:r>
        <w:rPr>
          <w:rFonts w:asciiTheme="majorBidi" w:hAnsiTheme="majorBidi" w:cstheme="majorBidi"/>
          <w:sz w:val="20"/>
        </w:rPr>
        <w:t xml:space="preserve"> uygulanarak, Tevkif edilen tutar kadar müşteriden daha az bedel tahsil edilerek, tevkif edilen bedel kadar daha az tahsil edilen bedelin mal ve hizmeti alan müşteri tarafından  </w:t>
      </w:r>
      <w:r w:rsidR="00EE1268">
        <w:rPr>
          <w:rFonts w:asciiTheme="majorBidi" w:hAnsiTheme="majorBidi" w:cstheme="majorBidi"/>
          <w:sz w:val="20"/>
        </w:rPr>
        <w:t xml:space="preserve">2 Nolu KDV beyannamesi ile beyan edilip ödenmesi gerektiği iddiası, KDV-1 ve KDV -2 beyannamelerinin vergi tür kodlarının </w:t>
      </w:r>
      <w:r w:rsidR="00CC30C0" w:rsidRPr="00CC30C0">
        <w:rPr>
          <w:rFonts w:asciiTheme="majorBidi" w:hAnsiTheme="majorBidi" w:cstheme="majorBidi"/>
          <w:b/>
          <w:bCs/>
          <w:sz w:val="20"/>
        </w:rPr>
        <w:t>AYNI (</w:t>
      </w:r>
      <w:r w:rsidR="00EE1268" w:rsidRPr="00CC30C0">
        <w:rPr>
          <w:rFonts w:asciiTheme="majorBidi" w:hAnsiTheme="majorBidi" w:cstheme="majorBidi"/>
          <w:b/>
          <w:bCs/>
          <w:sz w:val="20"/>
        </w:rPr>
        <w:t>0015</w:t>
      </w:r>
      <w:r w:rsidR="00CC30C0" w:rsidRPr="00CC30C0">
        <w:rPr>
          <w:rFonts w:asciiTheme="majorBidi" w:hAnsiTheme="majorBidi" w:cstheme="majorBidi"/>
          <w:b/>
          <w:bCs/>
          <w:sz w:val="20"/>
        </w:rPr>
        <w:t>)</w:t>
      </w:r>
      <w:r w:rsidR="00EE1268">
        <w:rPr>
          <w:rFonts w:asciiTheme="majorBidi" w:hAnsiTheme="majorBidi" w:cstheme="majorBidi"/>
          <w:sz w:val="20"/>
        </w:rPr>
        <w:t xml:space="preserve"> olması nedeniyle bu yönde kanunda beyannamelerin tür kodlarında ayrım yapılmaması nedeniyle yerinde değildir. Tarafımızdan düzenlenen satış faturalarında matrah doğru olup, doğru matrah üzerinden </w:t>
      </w:r>
      <w:proofErr w:type="spellStart"/>
      <w:r w:rsidR="00EE1268">
        <w:rPr>
          <w:rFonts w:asciiTheme="majorBidi" w:hAnsiTheme="majorBidi" w:cstheme="majorBidi"/>
          <w:sz w:val="20"/>
        </w:rPr>
        <w:t>kdv</w:t>
      </w:r>
      <w:proofErr w:type="spellEnd"/>
      <w:r w:rsidR="00EE1268">
        <w:rPr>
          <w:rFonts w:asciiTheme="majorBidi" w:hAnsiTheme="majorBidi" w:cstheme="majorBidi"/>
          <w:sz w:val="20"/>
        </w:rPr>
        <w:t xml:space="preserve"> hesaplanmış ve bu </w:t>
      </w:r>
      <w:proofErr w:type="spellStart"/>
      <w:r w:rsidR="00EE1268">
        <w:rPr>
          <w:rFonts w:asciiTheme="majorBidi" w:hAnsiTheme="majorBidi" w:cstheme="majorBidi"/>
          <w:sz w:val="20"/>
        </w:rPr>
        <w:t>kdv</w:t>
      </w:r>
      <w:proofErr w:type="spellEnd"/>
      <w:r w:rsidR="00EE1268">
        <w:rPr>
          <w:rFonts w:asciiTheme="majorBidi" w:hAnsiTheme="majorBidi" w:cstheme="majorBidi"/>
          <w:sz w:val="20"/>
        </w:rPr>
        <w:t xml:space="preserve"> tutarı 0015 tür kodu ile beyan edilmiştir. </w:t>
      </w:r>
    </w:p>
    <w:p w14:paraId="457E1460" w14:textId="77777777" w:rsidR="00FD295F" w:rsidRDefault="00FD295F" w:rsidP="008E411C">
      <w:pPr>
        <w:pStyle w:val="GvdeMetni2"/>
        <w:spacing w:line="360" w:lineRule="auto"/>
        <w:ind w:firstLine="708"/>
        <w:rPr>
          <w:rFonts w:asciiTheme="majorBidi" w:hAnsiTheme="majorBidi" w:cstheme="majorBidi"/>
          <w:b/>
          <w:sz w:val="20"/>
        </w:rPr>
      </w:pPr>
      <w:r w:rsidRPr="0054165B">
        <w:rPr>
          <w:rFonts w:asciiTheme="majorBidi" w:hAnsiTheme="majorBidi" w:cstheme="majorBidi"/>
          <w:b/>
          <w:sz w:val="20"/>
        </w:rPr>
        <w:t xml:space="preserve">Davalı kurum 2024 Ocak ayına kadar olan süredeki 0015 kodla vergiyi tahakkuk ettirip 0015 kod üzerinden tahsil etme yöntemindeki hatasını ısrarla sürdürerek 2024 ocak ayında hatasından dönmüş olmakla, yapmış olduğu hatanın farkına varmış ancak bu hatayı görmezden gelmiştir. Hatasını görmemekte ısrar ederek, 0015 kodla KDV-1 ve KDV-2 beyanlarını tahakkuk ettirmiş, mükellefleri aynı kod üzerinden vergi tahsili yoluna gitmiştir. </w:t>
      </w:r>
    </w:p>
    <w:p w14:paraId="0F3843D9" w14:textId="77777777" w:rsidR="00FD295F" w:rsidRDefault="00FD295F" w:rsidP="008E411C">
      <w:pPr>
        <w:pStyle w:val="GvdeMetni2"/>
        <w:spacing w:line="360" w:lineRule="auto"/>
        <w:ind w:firstLine="708"/>
        <w:rPr>
          <w:rFonts w:asciiTheme="majorBidi" w:hAnsiTheme="majorBidi" w:cstheme="majorBidi"/>
          <w:b/>
          <w:sz w:val="20"/>
        </w:rPr>
      </w:pPr>
      <w:r w:rsidRPr="00FD295F">
        <w:rPr>
          <w:rFonts w:asciiTheme="majorBidi" w:hAnsiTheme="majorBidi" w:cstheme="majorBidi"/>
          <w:b/>
          <w:sz w:val="20"/>
          <w:u w:val="single"/>
        </w:rPr>
        <w:t>Davalı idare farklı beyanları aynı kod üzerinden tahakkuk ettirerek ve tahsil yolunu seçerek 2024 Yılına kadar beyanlar arasında farklılık olmadığını zaten kabul etmiştir.</w:t>
      </w:r>
      <w:r w:rsidRPr="0054165B">
        <w:rPr>
          <w:rFonts w:asciiTheme="majorBidi" w:hAnsiTheme="majorBidi" w:cstheme="majorBidi"/>
          <w:b/>
          <w:sz w:val="20"/>
        </w:rPr>
        <w:t xml:space="preserve"> </w:t>
      </w:r>
    </w:p>
    <w:p w14:paraId="28D5EE41" w14:textId="77777777" w:rsidR="00FD295F" w:rsidRDefault="00FD295F">
      <w:pPr>
        <w:rPr>
          <w:rFonts w:asciiTheme="majorBidi" w:hAnsiTheme="majorBidi" w:cstheme="majorBidi"/>
          <w:b/>
          <w:sz w:val="20"/>
        </w:rPr>
      </w:pPr>
      <w:r>
        <w:rPr>
          <w:rFonts w:asciiTheme="majorBidi" w:hAnsiTheme="majorBidi" w:cstheme="majorBidi"/>
          <w:b/>
          <w:sz w:val="20"/>
        </w:rPr>
        <w:br w:type="page"/>
      </w:r>
    </w:p>
    <w:p w14:paraId="049898D8" w14:textId="77777777" w:rsidR="00FD295F" w:rsidRDefault="00FD295F" w:rsidP="008E411C">
      <w:pPr>
        <w:pStyle w:val="GvdeMetni2"/>
        <w:spacing w:line="360" w:lineRule="auto"/>
        <w:ind w:firstLine="708"/>
        <w:rPr>
          <w:rFonts w:asciiTheme="majorBidi" w:hAnsiTheme="majorBidi" w:cstheme="majorBidi"/>
          <w:b/>
          <w:sz w:val="20"/>
        </w:rPr>
      </w:pPr>
    </w:p>
    <w:p w14:paraId="15F44926" w14:textId="63BA7E9F" w:rsidR="00FD295F" w:rsidRDefault="00FD295F" w:rsidP="008E411C">
      <w:pPr>
        <w:pStyle w:val="GvdeMetni2"/>
        <w:spacing w:line="360" w:lineRule="auto"/>
        <w:ind w:firstLine="708"/>
        <w:rPr>
          <w:rFonts w:asciiTheme="majorBidi" w:hAnsiTheme="majorBidi" w:cstheme="majorBidi"/>
          <w:sz w:val="20"/>
        </w:rPr>
      </w:pPr>
      <w:r w:rsidRPr="0054165B">
        <w:rPr>
          <w:rFonts w:asciiTheme="majorBidi" w:hAnsiTheme="majorBidi" w:cstheme="majorBidi"/>
          <w:b/>
          <w:sz w:val="20"/>
        </w:rPr>
        <w:t xml:space="preserve">2024 yılında ödeme esaslı KDV 2 uygulamasına geçince hatasından dönme yoluna gitmiş, yargı karşısında hatasının görmezden gelinmesini istemiştir. Kanun ve tebliğlerin uygulamasını sağlam bir zemine oturmadan verginin yürütülmesini sağlamak istemiş, </w:t>
      </w:r>
      <w:r w:rsidRPr="00961E04">
        <w:rPr>
          <w:rFonts w:asciiTheme="majorBidi" w:hAnsiTheme="majorBidi" w:cstheme="majorBidi"/>
          <w:b/>
          <w:sz w:val="20"/>
          <w:u w:val="single"/>
        </w:rPr>
        <w:t xml:space="preserve">KDV-2 ‘e </w:t>
      </w:r>
      <w:r>
        <w:rPr>
          <w:rFonts w:asciiTheme="majorBidi" w:hAnsiTheme="majorBidi" w:cstheme="majorBidi"/>
          <w:b/>
          <w:sz w:val="20"/>
          <w:u w:val="single"/>
        </w:rPr>
        <w:t xml:space="preserve">DEĞER VERMEMİŞ, </w:t>
      </w:r>
      <w:r w:rsidRPr="0054165B">
        <w:rPr>
          <w:rFonts w:asciiTheme="majorBidi" w:hAnsiTheme="majorBidi" w:cstheme="majorBidi"/>
          <w:b/>
          <w:sz w:val="20"/>
        </w:rPr>
        <w:t xml:space="preserve">ödeme esasına geçildiği anda KDV-2 ‘e değer vermeye başlamıştır. KDV -2 ‘i KDV -1 ‘en ayrı görmeyen kurumun </w:t>
      </w:r>
      <w:r>
        <w:rPr>
          <w:rFonts w:asciiTheme="majorBidi" w:hAnsiTheme="majorBidi" w:cstheme="majorBidi"/>
          <w:b/>
          <w:sz w:val="20"/>
        </w:rPr>
        <w:t xml:space="preserve">tebliğ uygulamasını sağlam uygulama zeminine oturmadan takdir komisyonu kararının </w:t>
      </w:r>
      <w:r w:rsidRPr="0054165B">
        <w:rPr>
          <w:rFonts w:asciiTheme="majorBidi" w:hAnsiTheme="majorBidi" w:cstheme="majorBidi"/>
          <w:b/>
          <w:sz w:val="20"/>
        </w:rPr>
        <w:t xml:space="preserve">arkasına sığınmasını kabul etmiyoruz. </w:t>
      </w:r>
      <w:r>
        <w:rPr>
          <w:rFonts w:asciiTheme="majorBidi" w:hAnsiTheme="majorBidi" w:cstheme="majorBidi"/>
          <w:b/>
          <w:sz w:val="20"/>
        </w:rPr>
        <w:t xml:space="preserve"> </w:t>
      </w:r>
    </w:p>
    <w:p w14:paraId="6D7B6769" w14:textId="6E8D8288" w:rsidR="00337100" w:rsidRDefault="00FD295F" w:rsidP="008E411C">
      <w:pPr>
        <w:pStyle w:val="GvdeMetni2"/>
        <w:spacing w:line="360" w:lineRule="auto"/>
        <w:ind w:firstLine="708"/>
        <w:rPr>
          <w:rFonts w:asciiTheme="majorBidi" w:hAnsiTheme="majorBidi" w:cstheme="majorBidi"/>
          <w:sz w:val="20"/>
        </w:rPr>
      </w:pPr>
      <w:r>
        <w:rPr>
          <w:rFonts w:asciiTheme="majorBidi" w:hAnsiTheme="majorBidi" w:cstheme="majorBidi"/>
          <w:b/>
          <w:sz w:val="20"/>
        </w:rPr>
        <w:t>Mükellefi yanıltıcı bir uygulama üzerine kurulu KDV-2 ve KDV-1 uygulaması üzerinden adımıza salınan vergi ve cezayı kabul etmiyoruz</w:t>
      </w:r>
    </w:p>
    <w:p w14:paraId="2FADA38C" w14:textId="2024F0F4" w:rsidR="00F83FC1" w:rsidRDefault="00A229F3" w:rsidP="00796E4A">
      <w:pPr>
        <w:pStyle w:val="ListeMaddemi"/>
        <w:spacing w:line="360" w:lineRule="auto"/>
        <w:ind w:firstLine="708"/>
        <w:rPr>
          <w:rFonts w:asciiTheme="majorBidi" w:hAnsiTheme="majorBidi" w:cstheme="majorBidi"/>
          <w:b/>
          <w:sz w:val="20"/>
        </w:rPr>
      </w:pPr>
      <w:r>
        <w:rPr>
          <w:rFonts w:asciiTheme="majorBidi" w:hAnsiTheme="majorBidi" w:cstheme="majorBidi"/>
          <w:b/>
          <w:sz w:val="20"/>
        </w:rPr>
        <w:t>4</w:t>
      </w:r>
      <w:proofErr w:type="gramStart"/>
      <w:r w:rsidR="00F83FC1">
        <w:rPr>
          <w:rFonts w:asciiTheme="majorBidi" w:hAnsiTheme="majorBidi" w:cstheme="majorBidi"/>
          <w:b/>
          <w:sz w:val="20"/>
        </w:rPr>
        <w:t>-)Tarafımızdan</w:t>
      </w:r>
      <w:proofErr w:type="gramEnd"/>
      <w:r w:rsidR="00F83FC1">
        <w:rPr>
          <w:rFonts w:asciiTheme="majorBidi" w:hAnsiTheme="majorBidi" w:cstheme="majorBidi"/>
          <w:b/>
          <w:sz w:val="20"/>
        </w:rPr>
        <w:t xml:space="preserve"> 0015 Vergi Tür Koduna Göre </w:t>
      </w:r>
      <w:proofErr w:type="spellStart"/>
      <w:r w:rsidR="00F83FC1">
        <w:rPr>
          <w:rFonts w:asciiTheme="majorBidi" w:hAnsiTheme="majorBidi" w:cstheme="majorBidi"/>
          <w:b/>
          <w:sz w:val="20"/>
        </w:rPr>
        <w:t>Kdv</w:t>
      </w:r>
      <w:proofErr w:type="spellEnd"/>
      <w:r w:rsidR="00F83FC1">
        <w:rPr>
          <w:rFonts w:asciiTheme="majorBidi" w:hAnsiTheme="majorBidi" w:cstheme="majorBidi"/>
          <w:b/>
          <w:sz w:val="20"/>
        </w:rPr>
        <w:t xml:space="preserve"> Tutarları Beyan Edilmiş Olmakla, Gelir İdaresi Başkanlığı Tarafından 2024 Yılında KDV 2 Beyannamesi İçin Ayrı Bir Vergi Tür Kodu </w:t>
      </w:r>
      <w:r w:rsidR="007A6611">
        <w:rPr>
          <w:rFonts w:asciiTheme="majorBidi" w:hAnsiTheme="majorBidi" w:cstheme="majorBidi"/>
          <w:b/>
          <w:sz w:val="20"/>
        </w:rPr>
        <w:t>Olarak 4017 Uygulanmaya Başlanmış Olmakla, 2024/0</w:t>
      </w:r>
      <w:r w:rsidR="00337100">
        <w:rPr>
          <w:rFonts w:asciiTheme="majorBidi" w:hAnsiTheme="majorBidi" w:cstheme="majorBidi"/>
          <w:b/>
          <w:sz w:val="20"/>
        </w:rPr>
        <w:t>1</w:t>
      </w:r>
      <w:r w:rsidR="007A6611">
        <w:rPr>
          <w:rFonts w:asciiTheme="majorBidi" w:hAnsiTheme="majorBidi" w:cstheme="majorBidi"/>
          <w:b/>
          <w:sz w:val="20"/>
        </w:rPr>
        <w:t xml:space="preserve"> Döneminden Önce 0015 Vergi Kodu İle Tahakkuk Eden KDV Yönünden </w:t>
      </w:r>
      <w:r w:rsidR="00380EB4">
        <w:rPr>
          <w:rFonts w:asciiTheme="majorBidi" w:hAnsiTheme="majorBidi" w:cstheme="majorBidi"/>
          <w:b/>
          <w:sz w:val="20"/>
        </w:rPr>
        <w:t xml:space="preserve">Vergi Koduna İlişkin </w:t>
      </w:r>
      <w:r w:rsidR="007A6611">
        <w:rPr>
          <w:rFonts w:asciiTheme="majorBidi" w:hAnsiTheme="majorBidi" w:cstheme="majorBidi"/>
          <w:b/>
          <w:sz w:val="20"/>
        </w:rPr>
        <w:t>Ayrım Olmaması</w:t>
      </w:r>
      <w:r w:rsidR="003F333C">
        <w:rPr>
          <w:rFonts w:asciiTheme="majorBidi" w:hAnsiTheme="majorBidi" w:cstheme="majorBidi"/>
          <w:b/>
          <w:sz w:val="20"/>
        </w:rPr>
        <w:t xml:space="preserve"> Nedeniyle </w:t>
      </w:r>
      <w:r w:rsidR="007A6611">
        <w:rPr>
          <w:rFonts w:asciiTheme="majorBidi" w:hAnsiTheme="majorBidi" w:cstheme="majorBidi"/>
          <w:b/>
          <w:sz w:val="20"/>
        </w:rPr>
        <w:t xml:space="preserve">Matrah Farkı Ve Farka Bağlı </w:t>
      </w:r>
      <w:r w:rsidR="003F333C">
        <w:rPr>
          <w:rFonts w:asciiTheme="majorBidi" w:hAnsiTheme="majorBidi" w:cstheme="majorBidi"/>
          <w:b/>
          <w:sz w:val="20"/>
        </w:rPr>
        <w:t>Adımıza Salınan Vergi Ve Ceza Kabul Edilemez.</w:t>
      </w:r>
    </w:p>
    <w:p w14:paraId="1F6576E8" w14:textId="05D04BDD" w:rsidR="00337100" w:rsidRDefault="00225D57" w:rsidP="00337100">
      <w:pPr>
        <w:pStyle w:val="GvdeMetni2"/>
        <w:spacing w:line="360" w:lineRule="auto"/>
        <w:ind w:firstLine="708"/>
        <w:rPr>
          <w:rFonts w:asciiTheme="majorBidi" w:hAnsiTheme="majorBidi" w:cstheme="majorBidi"/>
          <w:sz w:val="20"/>
        </w:rPr>
      </w:pPr>
      <w:r>
        <w:rPr>
          <w:rFonts w:asciiTheme="majorBidi" w:hAnsiTheme="majorBidi" w:cstheme="majorBidi"/>
          <w:sz w:val="20"/>
        </w:rPr>
        <w:t xml:space="preserve">Gelir İdaresi Başkanlığı </w:t>
      </w:r>
      <w:r w:rsidR="00DE6B70">
        <w:rPr>
          <w:rFonts w:asciiTheme="majorBidi" w:hAnsiTheme="majorBidi" w:cstheme="majorBidi"/>
          <w:sz w:val="20"/>
        </w:rPr>
        <w:t>verginin ayrımına ilişkin kullanmış olduğu vergi tür kodları</w:t>
      </w:r>
      <w:r w:rsidR="003F333C">
        <w:rPr>
          <w:rFonts w:asciiTheme="majorBidi" w:hAnsiTheme="majorBidi" w:cstheme="majorBidi"/>
          <w:sz w:val="20"/>
        </w:rPr>
        <w:t xml:space="preserve"> listesinde</w:t>
      </w:r>
      <w:r w:rsidR="00DE6B70">
        <w:rPr>
          <w:rFonts w:asciiTheme="majorBidi" w:hAnsiTheme="majorBidi" w:cstheme="majorBidi"/>
          <w:sz w:val="20"/>
        </w:rPr>
        <w:t xml:space="preserve"> KDV1 ve KDV2 için 0015 </w:t>
      </w:r>
      <w:r w:rsidR="003F333C">
        <w:rPr>
          <w:rFonts w:asciiTheme="majorBidi" w:hAnsiTheme="majorBidi" w:cstheme="majorBidi"/>
          <w:sz w:val="20"/>
        </w:rPr>
        <w:t>kodunu kabul etmiş</w:t>
      </w:r>
      <w:r w:rsidR="00DE6B70">
        <w:rPr>
          <w:rFonts w:asciiTheme="majorBidi" w:hAnsiTheme="majorBidi" w:cstheme="majorBidi"/>
          <w:sz w:val="20"/>
        </w:rPr>
        <w:t xml:space="preserve">, </w:t>
      </w:r>
      <w:r w:rsidR="003F333C">
        <w:rPr>
          <w:rFonts w:asciiTheme="majorBidi" w:hAnsiTheme="majorBidi" w:cstheme="majorBidi"/>
          <w:sz w:val="20"/>
        </w:rPr>
        <w:t xml:space="preserve">vergilemeyi 0015 üzerinden gerçekleştirmiş, KDV1 ve KDV2 için farklı </w:t>
      </w:r>
      <w:r w:rsidR="00F25CAC">
        <w:rPr>
          <w:rFonts w:asciiTheme="majorBidi" w:hAnsiTheme="majorBidi" w:cstheme="majorBidi"/>
          <w:sz w:val="20"/>
        </w:rPr>
        <w:t xml:space="preserve">vergi </w:t>
      </w:r>
      <w:r w:rsidR="003F333C">
        <w:rPr>
          <w:rFonts w:asciiTheme="majorBidi" w:hAnsiTheme="majorBidi" w:cstheme="majorBidi"/>
          <w:sz w:val="20"/>
        </w:rPr>
        <w:t xml:space="preserve">kodu </w:t>
      </w:r>
      <w:r w:rsidR="00F25CAC">
        <w:rPr>
          <w:rFonts w:asciiTheme="majorBidi" w:hAnsiTheme="majorBidi" w:cstheme="majorBidi"/>
          <w:sz w:val="20"/>
        </w:rPr>
        <w:t>ayrı</w:t>
      </w:r>
      <w:r w:rsidR="003F333C">
        <w:rPr>
          <w:rFonts w:asciiTheme="majorBidi" w:hAnsiTheme="majorBidi" w:cstheme="majorBidi"/>
          <w:sz w:val="20"/>
        </w:rPr>
        <w:t xml:space="preserve">mına gitmemiştir. </w:t>
      </w:r>
      <w:r w:rsidR="00337100">
        <w:rPr>
          <w:rFonts w:asciiTheme="majorBidi" w:hAnsiTheme="majorBidi" w:cstheme="majorBidi"/>
          <w:sz w:val="20"/>
        </w:rPr>
        <w:t xml:space="preserve">Dolaylı vergiler içerisinde yer alan KDV ‘in </w:t>
      </w:r>
      <w:r w:rsidR="00F25CAC">
        <w:rPr>
          <w:rFonts w:asciiTheme="majorBidi" w:hAnsiTheme="majorBidi" w:cstheme="majorBidi"/>
          <w:sz w:val="20"/>
        </w:rPr>
        <w:t xml:space="preserve">parçalı olarak </w:t>
      </w:r>
      <w:r w:rsidR="00337100">
        <w:rPr>
          <w:rFonts w:asciiTheme="majorBidi" w:hAnsiTheme="majorBidi" w:cstheme="majorBidi"/>
          <w:sz w:val="20"/>
        </w:rPr>
        <w:t xml:space="preserve">farklı beyanlarda aynı vergi tür koduyla tahakkuk ettirmesine izin vermesi ile beyannamelerin aynı nitelikte olduğunu kabul etmiştir. </w:t>
      </w:r>
    </w:p>
    <w:p w14:paraId="5EBE32E0" w14:textId="0D1BD2A0" w:rsidR="003F333C" w:rsidRDefault="001D2101" w:rsidP="00337100">
      <w:pPr>
        <w:pStyle w:val="GvdeMetni2"/>
        <w:spacing w:line="360" w:lineRule="auto"/>
        <w:ind w:firstLine="708"/>
        <w:rPr>
          <w:rFonts w:asciiTheme="majorBidi" w:hAnsiTheme="majorBidi" w:cstheme="majorBidi"/>
          <w:sz w:val="20"/>
        </w:rPr>
      </w:pPr>
      <w:r>
        <w:rPr>
          <w:rFonts w:asciiTheme="majorBidi" w:hAnsiTheme="majorBidi" w:cstheme="majorBidi"/>
          <w:sz w:val="20"/>
        </w:rPr>
        <w:t xml:space="preserve">21 Seri Nolu Katma Değer Vergisi Genel Uygulama Tebliğinde değişiklik yapılmasına dair Tebliğ ile değiştirilen hali) Sorumlu sıfatıyla beyan edilmeyen veya eksik beyan edilen </w:t>
      </w:r>
      <w:r w:rsidRPr="00D53D11">
        <w:rPr>
          <w:rFonts w:asciiTheme="majorBidi" w:hAnsiTheme="majorBidi" w:cstheme="majorBidi"/>
          <w:b/>
          <w:bCs/>
          <w:sz w:val="20"/>
          <w:u w:val="single"/>
        </w:rPr>
        <w:t>KDV tutarının satıcı tarafından beyan edilmiş ve hazineye ödenmiş olması halinde</w:t>
      </w:r>
      <w:r>
        <w:rPr>
          <w:rFonts w:asciiTheme="majorBidi" w:hAnsiTheme="majorBidi" w:cstheme="majorBidi"/>
          <w:sz w:val="20"/>
        </w:rPr>
        <w:t xml:space="preserve"> sorumlu adına yapılacak tarhiyatta vergi aslı aranmayacağı hüküm altına alınmıştır. Şeklinde ibare takdir komisyonu tarafından yanlış yorumlanmıştır. </w:t>
      </w:r>
    </w:p>
    <w:p w14:paraId="7662F17E" w14:textId="4359F03E" w:rsidR="003F333C" w:rsidRDefault="001D2101" w:rsidP="00491E30">
      <w:pPr>
        <w:pStyle w:val="GvdeMetni2"/>
        <w:spacing w:line="360" w:lineRule="auto"/>
        <w:ind w:firstLine="708"/>
        <w:rPr>
          <w:rFonts w:asciiTheme="majorBidi" w:hAnsiTheme="majorBidi" w:cstheme="majorBidi"/>
          <w:sz w:val="20"/>
        </w:rPr>
      </w:pPr>
      <w:r>
        <w:rPr>
          <w:rFonts w:asciiTheme="majorBidi" w:hAnsiTheme="majorBidi" w:cstheme="majorBidi"/>
          <w:sz w:val="20"/>
        </w:rPr>
        <w:t>Tebliğe ilişkin ibareden yola çıkıldığında, tarafımızdan sorumlu sıfatıyla beyan edilmeyen veya eksik beyan edilen KDV tutarından söz edilemeyecektir. KDV 1 nolu beyanname</w:t>
      </w:r>
      <w:r w:rsidR="00491E30">
        <w:rPr>
          <w:rFonts w:asciiTheme="majorBidi" w:hAnsiTheme="majorBidi" w:cstheme="majorBidi"/>
          <w:sz w:val="20"/>
        </w:rPr>
        <w:t xml:space="preserve">de beyan edilen faturalar kapsamında </w:t>
      </w:r>
      <w:proofErr w:type="spellStart"/>
      <w:r w:rsidR="00491E30">
        <w:rPr>
          <w:rFonts w:asciiTheme="majorBidi" w:hAnsiTheme="majorBidi" w:cstheme="majorBidi"/>
          <w:sz w:val="20"/>
        </w:rPr>
        <w:t>kdv</w:t>
      </w:r>
      <w:proofErr w:type="spellEnd"/>
      <w:r w:rsidR="00491E30">
        <w:rPr>
          <w:rFonts w:asciiTheme="majorBidi" w:hAnsiTheme="majorBidi" w:cstheme="majorBidi"/>
          <w:sz w:val="20"/>
        </w:rPr>
        <w:t xml:space="preserve"> beyan edilmiş, beyan edilen hesaplanan </w:t>
      </w:r>
      <w:proofErr w:type="spellStart"/>
      <w:r w:rsidR="00491E30">
        <w:rPr>
          <w:rFonts w:asciiTheme="majorBidi" w:hAnsiTheme="majorBidi" w:cstheme="majorBidi"/>
          <w:sz w:val="20"/>
        </w:rPr>
        <w:t>kdv</w:t>
      </w:r>
      <w:proofErr w:type="spellEnd"/>
      <w:r w:rsidR="00491E30">
        <w:rPr>
          <w:rFonts w:asciiTheme="majorBidi" w:hAnsiTheme="majorBidi" w:cstheme="majorBidi"/>
          <w:sz w:val="20"/>
        </w:rPr>
        <w:t xml:space="preserve">, mal ve hizmet alımlarına ait vesikalardaki belgelerde ödenmiş olmakla, KDV tutarı hazineye beyan edildiği gibi hazineye de ödemesi yapılmıştır. </w:t>
      </w:r>
      <w:r w:rsidR="008733EB">
        <w:rPr>
          <w:rFonts w:asciiTheme="majorBidi" w:hAnsiTheme="majorBidi" w:cstheme="majorBidi"/>
          <w:sz w:val="20"/>
        </w:rPr>
        <w:t xml:space="preserve">Ödeme çıkmadığı durumlarda ise devreden </w:t>
      </w:r>
      <w:proofErr w:type="spellStart"/>
      <w:r w:rsidR="008733EB">
        <w:rPr>
          <w:rFonts w:asciiTheme="majorBidi" w:hAnsiTheme="majorBidi" w:cstheme="majorBidi"/>
          <w:sz w:val="20"/>
        </w:rPr>
        <w:t>kdv</w:t>
      </w:r>
      <w:proofErr w:type="spellEnd"/>
      <w:r w:rsidR="008733EB">
        <w:rPr>
          <w:rFonts w:asciiTheme="majorBidi" w:hAnsiTheme="majorBidi" w:cstheme="majorBidi"/>
          <w:sz w:val="20"/>
        </w:rPr>
        <w:t xml:space="preserve"> tutarını azaltmış olup, mal ve hizmet alımlara ilişkin vesikalar yer alan KDV ‘</w:t>
      </w:r>
      <w:proofErr w:type="spellStart"/>
      <w:r w:rsidR="008733EB">
        <w:rPr>
          <w:rFonts w:asciiTheme="majorBidi" w:hAnsiTheme="majorBidi" w:cstheme="majorBidi"/>
          <w:sz w:val="20"/>
        </w:rPr>
        <w:t>lerin</w:t>
      </w:r>
      <w:proofErr w:type="spellEnd"/>
      <w:r w:rsidR="008733EB">
        <w:rPr>
          <w:rFonts w:asciiTheme="majorBidi" w:hAnsiTheme="majorBidi" w:cstheme="majorBidi"/>
          <w:sz w:val="20"/>
        </w:rPr>
        <w:t xml:space="preserve"> teslim edene ödenmesi neticesinde dolaylı olarak KDV ifa edilmiştir.</w:t>
      </w:r>
    </w:p>
    <w:p w14:paraId="10882546" w14:textId="6FD33823" w:rsidR="008733EB" w:rsidRDefault="0049505B" w:rsidP="00491E30">
      <w:pPr>
        <w:pStyle w:val="GvdeMetni2"/>
        <w:spacing w:line="360" w:lineRule="auto"/>
        <w:ind w:firstLine="708"/>
        <w:rPr>
          <w:rFonts w:asciiTheme="majorBidi" w:hAnsiTheme="majorBidi" w:cstheme="majorBidi"/>
          <w:sz w:val="20"/>
        </w:rPr>
      </w:pPr>
      <w:r>
        <w:rPr>
          <w:rFonts w:asciiTheme="majorBidi" w:hAnsiTheme="majorBidi" w:cstheme="majorBidi"/>
          <w:sz w:val="20"/>
        </w:rPr>
        <w:t xml:space="preserve">Hazineye her haliyle ödenmiş olan KDV yönünden mükerrer tahsilata sebebiyet verecek şekilde adımıza </w:t>
      </w:r>
      <w:proofErr w:type="gramStart"/>
      <w:r>
        <w:rPr>
          <w:rFonts w:asciiTheme="majorBidi" w:hAnsiTheme="majorBidi" w:cstheme="majorBidi"/>
          <w:sz w:val="20"/>
        </w:rPr>
        <w:t>salınan  vergi</w:t>
      </w:r>
      <w:proofErr w:type="gramEnd"/>
      <w:r>
        <w:rPr>
          <w:rFonts w:asciiTheme="majorBidi" w:hAnsiTheme="majorBidi" w:cstheme="majorBidi"/>
          <w:sz w:val="20"/>
        </w:rPr>
        <w:t xml:space="preserve"> ve vergi aslına bağlı cezayı kabul etmiyoruz. </w:t>
      </w:r>
    </w:p>
    <w:p w14:paraId="0581773F" w14:textId="77777777" w:rsidR="00CA3300" w:rsidRDefault="00CA3300" w:rsidP="00E245ED">
      <w:pPr>
        <w:pStyle w:val="GvdeMetni2"/>
        <w:spacing w:line="360" w:lineRule="auto"/>
        <w:ind w:firstLine="708"/>
        <w:rPr>
          <w:rFonts w:asciiTheme="majorBidi" w:hAnsiTheme="majorBidi" w:cstheme="majorBidi"/>
          <w:sz w:val="20"/>
        </w:rPr>
      </w:pPr>
    </w:p>
    <w:p w14:paraId="1D6760E2" w14:textId="77777777" w:rsidR="0098663D" w:rsidRDefault="009F6D88" w:rsidP="003F15B9">
      <w:pPr>
        <w:pStyle w:val="ListeMaddemi"/>
        <w:spacing w:line="360" w:lineRule="auto"/>
        <w:ind w:firstLine="708"/>
        <w:rPr>
          <w:rFonts w:asciiTheme="majorBidi" w:hAnsiTheme="majorBidi" w:cstheme="majorBidi"/>
          <w:b/>
          <w:sz w:val="20"/>
        </w:rPr>
      </w:pPr>
      <w:r>
        <w:rPr>
          <w:rFonts w:asciiTheme="majorBidi" w:hAnsiTheme="majorBidi" w:cstheme="majorBidi"/>
          <w:b/>
          <w:sz w:val="20"/>
        </w:rPr>
        <w:t>5</w:t>
      </w:r>
      <w:r w:rsidR="003F15B9">
        <w:rPr>
          <w:rFonts w:asciiTheme="majorBidi" w:hAnsiTheme="majorBidi" w:cstheme="majorBidi"/>
          <w:b/>
          <w:sz w:val="20"/>
        </w:rPr>
        <w:t>-)</w:t>
      </w:r>
      <w:r w:rsidR="00350F9B">
        <w:rPr>
          <w:rFonts w:asciiTheme="majorBidi" w:hAnsiTheme="majorBidi" w:cstheme="majorBidi"/>
          <w:b/>
          <w:sz w:val="20"/>
        </w:rPr>
        <w:t xml:space="preserve">21 Seri Nolu KDVUGT Değişiklik 10.10.2018 Tarih </w:t>
      </w:r>
      <w:proofErr w:type="gramStart"/>
      <w:r w:rsidR="00350F9B">
        <w:rPr>
          <w:rFonts w:asciiTheme="majorBidi" w:hAnsiTheme="majorBidi" w:cstheme="majorBidi"/>
          <w:b/>
          <w:sz w:val="20"/>
        </w:rPr>
        <w:t>Ve</w:t>
      </w:r>
      <w:proofErr w:type="gramEnd"/>
      <w:r w:rsidR="00350F9B">
        <w:rPr>
          <w:rFonts w:asciiTheme="majorBidi" w:hAnsiTheme="majorBidi" w:cstheme="majorBidi"/>
          <w:b/>
          <w:sz w:val="20"/>
        </w:rPr>
        <w:t xml:space="preserve"> 30528 Sayılı Resmi Gazetede Yayımlanarak Yürürlüğe Girmiş Olmakla, </w:t>
      </w:r>
      <w:r w:rsidR="0098663D">
        <w:rPr>
          <w:rFonts w:asciiTheme="majorBidi" w:hAnsiTheme="majorBidi" w:cstheme="majorBidi"/>
          <w:b/>
          <w:sz w:val="20"/>
        </w:rPr>
        <w:t xml:space="preserve">Takdir Komisyonu Tarafından Kanunların </w:t>
      </w:r>
      <w:r w:rsidR="00350F9B">
        <w:rPr>
          <w:rFonts w:asciiTheme="majorBidi" w:hAnsiTheme="majorBidi" w:cstheme="majorBidi"/>
          <w:b/>
          <w:sz w:val="20"/>
        </w:rPr>
        <w:t xml:space="preserve">Geriye Dönük Yürütülmemesi İlkesine Aykırı Hareket </w:t>
      </w:r>
      <w:r w:rsidR="0098663D">
        <w:rPr>
          <w:rFonts w:asciiTheme="majorBidi" w:hAnsiTheme="majorBidi" w:cstheme="majorBidi"/>
          <w:b/>
          <w:sz w:val="20"/>
        </w:rPr>
        <w:t xml:space="preserve">Edilmiştir. </w:t>
      </w:r>
    </w:p>
    <w:p w14:paraId="6469A6C5" w14:textId="24F06790" w:rsidR="00053DFB" w:rsidRDefault="00053DFB" w:rsidP="0098663D">
      <w:pPr>
        <w:pStyle w:val="GvdeMetni2"/>
        <w:spacing w:line="360" w:lineRule="auto"/>
        <w:ind w:firstLine="708"/>
        <w:rPr>
          <w:rFonts w:asciiTheme="majorBidi" w:hAnsiTheme="majorBidi" w:cstheme="majorBidi"/>
          <w:sz w:val="20"/>
        </w:rPr>
      </w:pPr>
      <w:r>
        <w:rPr>
          <w:rFonts w:asciiTheme="majorBidi" w:hAnsiTheme="majorBidi" w:cstheme="majorBidi"/>
          <w:sz w:val="20"/>
        </w:rPr>
        <w:t>Takdir komisyonu kararlarında 21 seri nolu KDVUGT ‘e değişiklikten bahsedilmiş ancak bu değişikliğin yürürlük tarihinin 10.10.2018 tarihi olduğu açıkça yazılmamış</w:t>
      </w:r>
      <w:r w:rsidR="006450AA">
        <w:rPr>
          <w:rFonts w:asciiTheme="majorBidi" w:hAnsiTheme="majorBidi" w:cstheme="majorBidi"/>
          <w:sz w:val="20"/>
        </w:rPr>
        <w:t>tır.</w:t>
      </w:r>
    </w:p>
    <w:p w14:paraId="334BE2D9" w14:textId="77777777" w:rsidR="006450AA" w:rsidRDefault="006450AA" w:rsidP="0098663D">
      <w:pPr>
        <w:pStyle w:val="GvdeMetni2"/>
        <w:spacing w:line="360" w:lineRule="auto"/>
        <w:ind w:firstLine="708"/>
        <w:rPr>
          <w:rFonts w:asciiTheme="majorBidi" w:hAnsiTheme="majorBidi" w:cstheme="majorBidi"/>
          <w:b/>
          <w:bCs/>
          <w:sz w:val="20"/>
        </w:rPr>
      </w:pPr>
      <w:r>
        <w:rPr>
          <w:rFonts w:asciiTheme="majorBidi" w:hAnsiTheme="majorBidi" w:cstheme="majorBidi"/>
          <w:b/>
          <w:bCs/>
          <w:sz w:val="20"/>
        </w:rPr>
        <w:t xml:space="preserve">KDVUGT ‘in </w:t>
      </w:r>
    </w:p>
    <w:p w14:paraId="3B8503CA" w14:textId="42DE24AF" w:rsidR="00053DFB" w:rsidRPr="0020017D" w:rsidRDefault="00053DFB" w:rsidP="0098663D">
      <w:pPr>
        <w:pStyle w:val="GvdeMetni2"/>
        <w:spacing w:line="360" w:lineRule="auto"/>
        <w:ind w:firstLine="708"/>
        <w:rPr>
          <w:rFonts w:asciiTheme="majorBidi" w:hAnsiTheme="majorBidi" w:cstheme="majorBidi"/>
          <w:b/>
          <w:bCs/>
          <w:sz w:val="20"/>
        </w:rPr>
      </w:pPr>
      <w:r w:rsidRPr="0020017D">
        <w:rPr>
          <w:rFonts w:asciiTheme="majorBidi" w:hAnsiTheme="majorBidi" w:cstheme="majorBidi"/>
          <w:b/>
          <w:bCs/>
          <w:sz w:val="20"/>
        </w:rPr>
        <w:t>10.10.2018 tarihinden önceki hali</w:t>
      </w:r>
    </w:p>
    <w:p w14:paraId="34D835C9" w14:textId="45BD3480" w:rsidR="00053DFB" w:rsidRPr="0020017D" w:rsidRDefault="0020017D" w:rsidP="0098663D">
      <w:pPr>
        <w:pStyle w:val="GvdeMetni2"/>
        <w:spacing w:line="360" w:lineRule="auto"/>
        <w:ind w:firstLine="708"/>
        <w:rPr>
          <w:rFonts w:asciiTheme="majorBidi" w:hAnsiTheme="majorBidi" w:cstheme="majorBidi"/>
          <w:i/>
          <w:iCs/>
          <w:sz w:val="20"/>
        </w:rPr>
      </w:pPr>
      <w:r w:rsidRPr="0020017D">
        <w:rPr>
          <w:rFonts w:asciiTheme="majorBidi" w:hAnsiTheme="majorBidi" w:cstheme="majorBidi"/>
          <w:i/>
          <w:iCs/>
          <w:sz w:val="20"/>
        </w:rPr>
        <w:t xml:space="preserve">Sorumlu sıfatıyla beyan edilmeyen veya eksik beyan edilen KDV tutarının </w:t>
      </w:r>
      <w:r w:rsidRPr="00D53D11">
        <w:rPr>
          <w:rFonts w:asciiTheme="majorBidi" w:hAnsiTheme="majorBidi" w:cstheme="majorBidi"/>
          <w:b/>
          <w:bCs/>
          <w:i/>
          <w:iCs/>
          <w:sz w:val="20"/>
          <w:u w:val="single"/>
        </w:rPr>
        <w:t>satıcı tarafından beyan edilmiş olması halinde</w:t>
      </w:r>
      <w:r w:rsidRPr="0020017D">
        <w:rPr>
          <w:rFonts w:asciiTheme="majorBidi" w:hAnsiTheme="majorBidi" w:cstheme="majorBidi"/>
          <w:i/>
          <w:iCs/>
          <w:sz w:val="20"/>
        </w:rPr>
        <w:t xml:space="preserve"> sorumlu adına yapılacak tarhiyatta vergi aslı aranmaz</w:t>
      </w:r>
    </w:p>
    <w:p w14:paraId="74F85611" w14:textId="0D0E410E" w:rsidR="0020017D" w:rsidRPr="0020017D" w:rsidRDefault="0020017D" w:rsidP="0098663D">
      <w:pPr>
        <w:pStyle w:val="GvdeMetni2"/>
        <w:spacing w:line="360" w:lineRule="auto"/>
        <w:ind w:firstLine="708"/>
        <w:rPr>
          <w:rFonts w:asciiTheme="majorBidi" w:hAnsiTheme="majorBidi" w:cstheme="majorBidi"/>
          <w:i/>
          <w:iCs/>
          <w:sz w:val="20"/>
        </w:rPr>
      </w:pPr>
      <w:r w:rsidRPr="0020017D">
        <w:rPr>
          <w:rFonts w:asciiTheme="majorBidi" w:hAnsiTheme="majorBidi" w:cstheme="majorBidi"/>
          <w:i/>
          <w:iCs/>
          <w:sz w:val="20"/>
        </w:rPr>
        <w:t xml:space="preserve">Sorumlu tarafından beyan edilip ödenmesi gerekirken satıcı tarafından beyan edilen </w:t>
      </w:r>
      <w:r w:rsidRPr="006E6AE1">
        <w:rPr>
          <w:rFonts w:asciiTheme="majorBidi" w:hAnsiTheme="majorBidi" w:cstheme="majorBidi"/>
          <w:b/>
          <w:bCs/>
          <w:i/>
          <w:iCs/>
          <w:sz w:val="20"/>
          <w:u w:val="single"/>
        </w:rPr>
        <w:t>KDV’nin ödenmiş olması halinde,</w:t>
      </w:r>
      <w:r w:rsidRPr="0020017D">
        <w:rPr>
          <w:rFonts w:asciiTheme="majorBidi" w:hAnsiTheme="majorBidi" w:cstheme="majorBidi"/>
          <w:i/>
          <w:iCs/>
          <w:sz w:val="20"/>
        </w:rPr>
        <w:t xml:space="preserve"> bu verginin normal vade tarihinden ödendiği tarihe kadar; söz konusu verginin ödenmemiş olması halinde ise normal vade tarihinden yapılacak tarhiyatın tahakkuk tarihine kadar gecikme faizi uygulanır.</w:t>
      </w:r>
    </w:p>
    <w:p w14:paraId="6BCC1578" w14:textId="77777777" w:rsidR="00FD295F" w:rsidRDefault="00FD295F">
      <w:pPr>
        <w:rPr>
          <w:rFonts w:asciiTheme="majorBidi" w:hAnsiTheme="majorBidi" w:cstheme="majorBidi"/>
          <w:b/>
          <w:bCs/>
          <w:sz w:val="20"/>
        </w:rPr>
      </w:pPr>
      <w:r>
        <w:rPr>
          <w:rFonts w:asciiTheme="majorBidi" w:hAnsiTheme="majorBidi" w:cstheme="majorBidi"/>
          <w:b/>
          <w:bCs/>
          <w:sz w:val="20"/>
        </w:rPr>
        <w:br w:type="page"/>
      </w:r>
    </w:p>
    <w:p w14:paraId="08802F08" w14:textId="77777777" w:rsidR="00FD295F" w:rsidRDefault="00FD295F" w:rsidP="0098663D">
      <w:pPr>
        <w:pStyle w:val="GvdeMetni2"/>
        <w:spacing w:line="360" w:lineRule="auto"/>
        <w:ind w:firstLine="708"/>
        <w:rPr>
          <w:rFonts w:asciiTheme="majorBidi" w:hAnsiTheme="majorBidi" w:cstheme="majorBidi"/>
          <w:b/>
          <w:bCs/>
          <w:sz w:val="20"/>
        </w:rPr>
      </w:pPr>
    </w:p>
    <w:p w14:paraId="181A5984" w14:textId="77777777" w:rsidR="0002515A" w:rsidRDefault="0002515A" w:rsidP="0098663D">
      <w:pPr>
        <w:pStyle w:val="GvdeMetni2"/>
        <w:spacing w:line="360" w:lineRule="auto"/>
        <w:ind w:firstLine="708"/>
        <w:rPr>
          <w:rFonts w:asciiTheme="majorBidi" w:hAnsiTheme="majorBidi" w:cstheme="majorBidi"/>
          <w:b/>
          <w:bCs/>
          <w:sz w:val="20"/>
        </w:rPr>
      </w:pPr>
    </w:p>
    <w:p w14:paraId="7F0166AE" w14:textId="0F609D53" w:rsidR="00053DFB" w:rsidRPr="0020017D" w:rsidRDefault="00053DFB" w:rsidP="0098663D">
      <w:pPr>
        <w:pStyle w:val="GvdeMetni2"/>
        <w:spacing w:line="360" w:lineRule="auto"/>
        <w:ind w:firstLine="708"/>
        <w:rPr>
          <w:rFonts w:asciiTheme="majorBidi" w:hAnsiTheme="majorBidi" w:cstheme="majorBidi"/>
          <w:b/>
          <w:bCs/>
          <w:sz w:val="20"/>
        </w:rPr>
      </w:pPr>
      <w:r w:rsidRPr="0020017D">
        <w:rPr>
          <w:rFonts w:asciiTheme="majorBidi" w:hAnsiTheme="majorBidi" w:cstheme="majorBidi"/>
          <w:b/>
          <w:bCs/>
          <w:sz w:val="20"/>
        </w:rPr>
        <w:t>10.10.2018 tarihinden sonraki hali</w:t>
      </w:r>
    </w:p>
    <w:p w14:paraId="3DDC6E33" w14:textId="77777777" w:rsidR="006E6AE1" w:rsidRDefault="001F2B5F" w:rsidP="0098663D">
      <w:pPr>
        <w:pStyle w:val="GvdeMetni2"/>
        <w:spacing w:line="360" w:lineRule="auto"/>
        <w:ind w:firstLine="708"/>
        <w:rPr>
          <w:rFonts w:asciiTheme="majorBidi" w:hAnsiTheme="majorBidi" w:cstheme="majorBidi"/>
          <w:i/>
          <w:iCs/>
          <w:sz w:val="20"/>
        </w:rPr>
      </w:pPr>
      <w:r w:rsidRPr="001F2B5F">
        <w:rPr>
          <w:rFonts w:asciiTheme="majorBidi" w:hAnsiTheme="majorBidi" w:cstheme="majorBidi"/>
          <w:i/>
          <w:iCs/>
          <w:sz w:val="20"/>
        </w:rPr>
        <w:t xml:space="preserve">“Sorumlu sıfatıyla beyan edilmeyen veya eksik beyan edilen KDV tutarının </w:t>
      </w:r>
      <w:r w:rsidRPr="00D53D11">
        <w:rPr>
          <w:rFonts w:asciiTheme="majorBidi" w:hAnsiTheme="majorBidi" w:cstheme="majorBidi"/>
          <w:b/>
          <w:bCs/>
          <w:i/>
          <w:iCs/>
          <w:sz w:val="20"/>
          <w:u w:val="single"/>
        </w:rPr>
        <w:t>satıcı tarafından beyan edilmiş ve Hazineye ödenmiş olması halinde</w:t>
      </w:r>
      <w:r w:rsidRPr="001F2B5F">
        <w:rPr>
          <w:rFonts w:asciiTheme="majorBidi" w:hAnsiTheme="majorBidi" w:cstheme="majorBidi"/>
          <w:i/>
          <w:iCs/>
          <w:sz w:val="20"/>
        </w:rPr>
        <w:t xml:space="preserve"> sorumlu adına yapılacak tarhiyatta vergi aslı aranmaz. </w:t>
      </w:r>
    </w:p>
    <w:p w14:paraId="0B2B43F4" w14:textId="76733C47" w:rsidR="00053DFB" w:rsidRPr="001F2B5F" w:rsidRDefault="001F2B5F" w:rsidP="0098663D">
      <w:pPr>
        <w:pStyle w:val="GvdeMetni2"/>
        <w:spacing w:line="360" w:lineRule="auto"/>
        <w:ind w:firstLine="708"/>
        <w:rPr>
          <w:rFonts w:asciiTheme="majorBidi" w:hAnsiTheme="majorBidi" w:cstheme="majorBidi"/>
          <w:i/>
          <w:iCs/>
          <w:sz w:val="20"/>
        </w:rPr>
      </w:pPr>
      <w:r w:rsidRPr="001F2B5F">
        <w:rPr>
          <w:rFonts w:asciiTheme="majorBidi" w:hAnsiTheme="majorBidi" w:cstheme="majorBidi"/>
          <w:i/>
          <w:iCs/>
          <w:sz w:val="20"/>
        </w:rPr>
        <w:t xml:space="preserve">Sorumlu tarafından beyan edilip ödenmesi gerekirken satıcı tarafından beyan edilen </w:t>
      </w:r>
      <w:r w:rsidRPr="006E6AE1">
        <w:rPr>
          <w:rFonts w:asciiTheme="majorBidi" w:hAnsiTheme="majorBidi" w:cstheme="majorBidi"/>
          <w:b/>
          <w:bCs/>
          <w:i/>
          <w:iCs/>
          <w:sz w:val="20"/>
          <w:u w:val="single"/>
        </w:rPr>
        <w:t xml:space="preserve">ve Hazineye ödenen </w:t>
      </w:r>
      <w:r w:rsidRPr="006E6AE1">
        <w:rPr>
          <w:rFonts w:asciiTheme="majorBidi" w:hAnsiTheme="majorBidi" w:cstheme="majorBidi"/>
          <w:bCs/>
          <w:i/>
          <w:iCs/>
          <w:sz w:val="20"/>
        </w:rPr>
        <w:t>bu verginin</w:t>
      </w:r>
      <w:r w:rsidRPr="006E6AE1">
        <w:rPr>
          <w:rFonts w:asciiTheme="majorBidi" w:hAnsiTheme="majorBidi" w:cstheme="majorBidi"/>
          <w:i/>
          <w:iCs/>
          <w:sz w:val="20"/>
        </w:rPr>
        <w:t xml:space="preserve"> </w:t>
      </w:r>
      <w:r w:rsidRPr="001F2B5F">
        <w:rPr>
          <w:rFonts w:asciiTheme="majorBidi" w:hAnsiTheme="majorBidi" w:cstheme="majorBidi"/>
          <w:i/>
          <w:iCs/>
          <w:sz w:val="20"/>
        </w:rPr>
        <w:t>normal vade tarihinden ödendiği tarihe kadar hesaplanan gecikme faizi alıcıdan aranır.</w:t>
      </w:r>
    </w:p>
    <w:p w14:paraId="447998B0" w14:textId="07141DAD" w:rsidR="00605C08" w:rsidRDefault="00C63470" w:rsidP="003E1EC2">
      <w:pPr>
        <w:pStyle w:val="ListeMaddemi"/>
        <w:spacing w:line="360" w:lineRule="auto"/>
        <w:ind w:firstLine="708"/>
        <w:rPr>
          <w:rFonts w:asciiTheme="majorBidi" w:hAnsiTheme="majorBidi" w:cstheme="majorBidi"/>
          <w:bCs/>
          <w:sz w:val="20"/>
        </w:rPr>
      </w:pPr>
      <w:proofErr w:type="gramStart"/>
      <w:r>
        <w:rPr>
          <w:rFonts w:asciiTheme="majorBidi" w:hAnsiTheme="majorBidi" w:cstheme="majorBidi"/>
          <w:bCs/>
          <w:sz w:val="20"/>
        </w:rPr>
        <w:t>o</w:t>
      </w:r>
      <w:r w:rsidR="003E1EC2">
        <w:rPr>
          <w:rFonts w:asciiTheme="majorBidi" w:hAnsiTheme="majorBidi" w:cstheme="majorBidi"/>
          <w:bCs/>
          <w:sz w:val="20"/>
        </w:rPr>
        <w:t>lduğu</w:t>
      </w:r>
      <w:proofErr w:type="gramEnd"/>
      <w:r w:rsidR="003E1EC2">
        <w:rPr>
          <w:rFonts w:asciiTheme="majorBidi" w:hAnsiTheme="majorBidi" w:cstheme="majorBidi"/>
          <w:bCs/>
          <w:sz w:val="20"/>
        </w:rPr>
        <w:t xml:space="preserve"> görmezden gelinerek, </w:t>
      </w:r>
      <w:r>
        <w:rPr>
          <w:rFonts w:asciiTheme="majorBidi" w:hAnsiTheme="majorBidi" w:cstheme="majorBidi"/>
          <w:bCs/>
          <w:sz w:val="20"/>
        </w:rPr>
        <w:t xml:space="preserve">değişiklik tarihinden önceki </w:t>
      </w:r>
      <w:r w:rsidR="003E1EC2">
        <w:rPr>
          <w:rFonts w:asciiTheme="majorBidi" w:hAnsiTheme="majorBidi" w:cstheme="majorBidi"/>
          <w:bCs/>
          <w:sz w:val="20"/>
        </w:rPr>
        <w:t>vergisel işlemlere dayanak yapılmıştır. Bu yönüyle takdir komisyonu kararı hatalı olup, hatalı takdir komisyonu kararına bağlı olarak adımıza salınan vergi ve cezanın kaldırılması gerekmektedir.</w:t>
      </w:r>
    </w:p>
    <w:p w14:paraId="75D476A9" w14:textId="3087E6A7" w:rsidR="003E1EC2" w:rsidRDefault="003E1EC2" w:rsidP="003E1EC2">
      <w:pPr>
        <w:pStyle w:val="ListeMaddemi"/>
        <w:spacing w:line="360" w:lineRule="auto"/>
        <w:ind w:firstLine="708"/>
        <w:rPr>
          <w:rFonts w:asciiTheme="majorBidi" w:hAnsiTheme="majorBidi" w:cstheme="majorBidi"/>
          <w:bCs/>
          <w:sz w:val="20"/>
        </w:rPr>
      </w:pPr>
      <w:r>
        <w:rPr>
          <w:rFonts w:asciiTheme="majorBidi" w:hAnsiTheme="majorBidi" w:cstheme="majorBidi"/>
          <w:bCs/>
          <w:sz w:val="20"/>
        </w:rPr>
        <w:t>KDV1 beyannamesi ile beyan edilerek daha önce mal ve hizmet alımları anında ödenen KDV ‘</w:t>
      </w:r>
      <w:proofErr w:type="spellStart"/>
      <w:r>
        <w:rPr>
          <w:rFonts w:asciiTheme="majorBidi" w:hAnsiTheme="majorBidi" w:cstheme="majorBidi"/>
          <w:bCs/>
          <w:sz w:val="20"/>
        </w:rPr>
        <w:t>lerden</w:t>
      </w:r>
      <w:proofErr w:type="spellEnd"/>
      <w:r>
        <w:rPr>
          <w:rFonts w:asciiTheme="majorBidi" w:hAnsiTheme="majorBidi" w:cstheme="majorBidi"/>
          <w:bCs/>
          <w:sz w:val="20"/>
        </w:rPr>
        <w:t xml:space="preserve"> mahsup edilmek suretiyle KDV tutarı tarafımızdan ödenmiştir. </w:t>
      </w:r>
    </w:p>
    <w:p w14:paraId="20C9A138" w14:textId="42F44D76" w:rsidR="003E1EC2" w:rsidRPr="006450AA" w:rsidRDefault="003E1EC2" w:rsidP="003E1EC2">
      <w:pPr>
        <w:pStyle w:val="ListeMaddemi"/>
        <w:spacing w:line="360" w:lineRule="auto"/>
        <w:ind w:firstLine="708"/>
        <w:rPr>
          <w:rFonts w:asciiTheme="majorBidi" w:hAnsiTheme="majorBidi" w:cstheme="majorBidi"/>
          <w:bCs/>
          <w:sz w:val="20"/>
        </w:rPr>
      </w:pPr>
      <w:r>
        <w:rPr>
          <w:rFonts w:asciiTheme="majorBidi" w:hAnsiTheme="majorBidi" w:cstheme="majorBidi"/>
          <w:bCs/>
          <w:sz w:val="20"/>
        </w:rPr>
        <w:t xml:space="preserve">Satıcı olarak tarafımızdan tam olarak beyan edilen ve ödenen KDV yönünden mükerrer vergilendirme yolu edinilmek istenmiştir. </w:t>
      </w:r>
    </w:p>
    <w:p w14:paraId="71AB62FD" w14:textId="77777777" w:rsidR="00C63470" w:rsidRDefault="00C63470" w:rsidP="00967657">
      <w:pPr>
        <w:pStyle w:val="GvdeMetni2"/>
        <w:ind w:firstLine="708"/>
        <w:rPr>
          <w:rFonts w:asciiTheme="majorBidi" w:hAnsiTheme="majorBidi" w:cstheme="majorBidi"/>
          <w:b/>
          <w:bCs/>
        </w:rPr>
      </w:pPr>
    </w:p>
    <w:p w14:paraId="52B0ABAD" w14:textId="7847B303" w:rsidR="00A42C52" w:rsidRDefault="00A42C52" w:rsidP="00967657">
      <w:pPr>
        <w:pStyle w:val="GvdeMetni2"/>
        <w:ind w:firstLine="708"/>
        <w:rPr>
          <w:rFonts w:asciiTheme="majorBidi" w:hAnsiTheme="majorBidi" w:cstheme="majorBidi"/>
          <w:bCs/>
        </w:rPr>
      </w:pPr>
      <w:r w:rsidRPr="00EC648B">
        <w:rPr>
          <w:rFonts w:asciiTheme="majorBidi" w:hAnsiTheme="majorBidi" w:cstheme="majorBidi"/>
          <w:b/>
          <w:bCs/>
        </w:rPr>
        <w:t>SONUÇ VE TALEP</w:t>
      </w:r>
      <w:r w:rsidRPr="00EC648B">
        <w:rPr>
          <w:rFonts w:asciiTheme="majorBidi" w:hAnsiTheme="majorBidi" w:cstheme="majorBidi"/>
          <w:bCs/>
        </w:rPr>
        <w:t xml:space="preserve">: </w:t>
      </w:r>
    </w:p>
    <w:p w14:paraId="6A128DD7" w14:textId="77777777" w:rsidR="00C63470" w:rsidRPr="00EC648B" w:rsidRDefault="00C63470" w:rsidP="00967657">
      <w:pPr>
        <w:pStyle w:val="GvdeMetni2"/>
        <w:ind w:firstLine="708"/>
        <w:rPr>
          <w:rFonts w:asciiTheme="majorBidi" w:hAnsiTheme="majorBidi" w:cstheme="majorBidi"/>
          <w:bCs/>
        </w:rPr>
      </w:pPr>
    </w:p>
    <w:p w14:paraId="5EB6F8A4" w14:textId="77777777" w:rsidR="0069508F" w:rsidRPr="00456333" w:rsidRDefault="0069508F" w:rsidP="00C63470">
      <w:pPr>
        <w:pStyle w:val="GvdeMetni2"/>
        <w:spacing w:line="360" w:lineRule="auto"/>
        <w:ind w:firstLine="708"/>
        <w:rPr>
          <w:rFonts w:asciiTheme="majorBidi" w:hAnsiTheme="majorBidi" w:cstheme="majorBidi"/>
          <w:b/>
          <w:sz w:val="20"/>
        </w:rPr>
      </w:pPr>
      <w:r w:rsidRPr="00456333">
        <w:rPr>
          <w:rFonts w:asciiTheme="majorBidi" w:hAnsiTheme="majorBidi" w:cstheme="majorBidi"/>
          <w:b/>
          <w:sz w:val="20"/>
        </w:rPr>
        <w:t>1</w:t>
      </w:r>
      <w:proofErr w:type="gramStart"/>
      <w:r w:rsidRPr="00456333">
        <w:rPr>
          <w:rFonts w:asciiTheme="majorBidi" w:hAnsiTheme="majorBidi" w:cstheme="majorBidi"/>
          <w:b/>
          <w:sz w:val="20"/>
        </w:rPr>
        <w:t>-)Takdir</w:t>
      </w:r>
      <w:proofErr w:type="gramEnd"/>
      <w:r w:rsidRPr="00456333">
        <w:rPr>
          <w:rFonts w:asciiTheme="majorBidi" w:hAnsiTheme="majorBidi" w:cstheme="majorBidi"/>
          <w:b/>
          <w:sz w:val="20"/>
        </w:rPr>
        <w:t xml:space="preserve"> sebebi mevcut değildir. </w:t>
      </w:r>
    </w:p>
    <w:p w14:paraId="1DD8889E" w14:textId="77777777" w:rsidR="00F56AF2" w:rsidRPr="00586E3B" w:rsidRDefault="00F56AF2" w:rsidP="00C63470">
      <w:pPr>
        <w:pStyle w:val="ListeMaddemi"/>
        <w:spacing w:line="360" w:lineRule="auto"/>
        <w:ind w:firstLine="708"/>
        <w:rPr>
          <w:rFonts w:asciiTheme="majorBidi" w:hAnsiTheme="majorBidi" w:cstheme="majorBidi"/>
          <w:b/>
          <w:sz w:val="10"/>
        </w:rPr>
      </w:pPr>
    </w:p>
    <w:p w14:paraId="6F891F72" w14:textId="20EC21C7" w:rsidR="00F56AF2" w:rsidRDefault="00477978" w:rsidP="00C63470">
      <w:pPr>
        <w:pStyle w:val="ListeMaddemi"/>
        <w:spacing w:line="360" w:lineRule="auto"/>
        <w:ind w:firstLine="708"/>
        <w:rPr>
          <w:rFonts w:asciiTheme="majorBidi" w:hAnsiTheme="majorBidi" w:cstheme="majorBidi"/>
          <w:b/>
          <w:sz w:val="20"/>
        </w:rPr>
      </w:pPr>
      <w:r w:rsidRPr="00456333">
        <w:rPr>
          <w:rFonts w:asciiTheme="majorBidi" w:hAnsiTheme="majorBidi" w:cstheme="majorBidi"/>
          <w:b/>
          <w:sz w:val="20"/>
        </w:rPr>
        <w:t>2</w:t>
      </w:r>
      <w:proofErr w:type="gramStart"/>
      <w:r w:rsidRPr="00456333">
        <w:rPr>
          <w:rFonts w:asciiTheme="majorBidi" w:hAnsiTheme="majorBidi" w:cstheme="majorBidi"/>
          <w:b/>
          <w:sz w:val="20"/>
        </w:rPr>
        <w:t>-)</w:t>
      </w:r>
      <w:r w:rsidR="00F56AF2">
        <w:rPr>
          <w:rFonts w:asciiTheme="majorBidi" w:hAnsiTheme="majorBidi" w:cstheme="majorBidi"/>
          <w:b/>
          <w:sz w:val="20"/>
        </w:rPr>
        <w:t>Noksan</w:t>
      </w:r>
      <w:proofErr w:type="gramEnd"/>
      <w:r w:rsidR="00F56AF2">
        <w:rPr>
          <w:rFonts w:asciiTheme="majorBidi" w:hAnsiTheme="majorBidi" w:cstheme="majorBidi"/>
          <w:b/>
          <w:sz w:val="20"/>
        </w:rPr>
        <w:t xml:space="preserve"> Matrahtan Söz Edilemez</w:t>
      </w:r>
    </w:p>
    <w:p w14:paraId="126CB5DA" w14:textId="7A883B8A" w:rsidR="00F56AF2" w:rsidRPr="00586E3B" w:rsidRDefault="00F56AF2" w:rsidP="00C63470">
      <w:pPr>
        <w:pStyle w:val="ListeMaddemi"/>
        <w:spacing w:line="360" w:lineRule="auto"/>
        <w:ind w:firstLine="708"/>
        <w:rPr>
          <w:rFonts w:asciiTheme="majorBidi" w:hAnsiTheme="majorBidi" w:cstheme="majorBidi"/>
          <w:b/>
          <w:sz w:val="10"/>
        </w:rPr>
      </w:pPr>
    </w:p>
    <w:p w14:paraId="04E87A67" w14:textId="421F25A0" w:rsidR="00477978" w:rsidRDefault="00477978" w:rsidP="00C63470">
      <w:pPr>
        <w:pStyle w:val="GvdeMetni2"/>
        <w:spacing w:line="360" w:lineRule="auto"/>
        <w:ind w:firstLine="708"/>
        <w:rPr>
          <w:rFonts w:asciiTheme="majorBidi" w:hAnsiTheme="majorBidi" w:cstheme="majorBidi"/>
          <w:b/>
          <w:sz w:val="20"/>
        </w:rPr>
      </w:pPr>
      <w:r w:rsidRPr="00456333">
        <w:rPr>
          <w:rFonts w:asciiTheme="majorBidi" w:hAnsiTheme="majorBidi" w:cstheme="majorBidi"/>
          <w:b/>
          <w:sz w:val="20"/>
        </w:rPr>
        <w:t>3</w:t>
      </w:r>
      <w:proofErr w:type="gramStart"/>
      <w:r w:rsidRPr="00456333">
        <w:rPr>
          <w:rFonts w:asciiTheme="majorBidi" w:hAnsiTheme="majorBidi" w:cstheme="majorBidi"/>
          <w:b/>
          <w:sz w:val="20"/>
        </w:rPr>
        <w:t>-)</w:t>
      </w:r>
      <w:r w:rsidR="00D574E3">
        <w:rPr>
          <w:rFonts w:asciiTheme="majorBidi" w:hAnsiTheme="majorBidi" w:cstheme="majorBidi"/>
          <w:b/>
          <w:sz w:val="20"/>
        </w:rPr>
        <w:t>KDV</w:t>
      </w:r>
      <w:proofErr w:type="gramEnd"/>
      <w:r w:rsidR="00D574E3">
        <w:rPr>
          <w:rFonts w:asciiTheme="majorBidi" w:hAnsiTheme="majorBidi" w:cstheme="majorBidi"/>
          <w:b/>
          <w:sz w:val="20"/>
        </w:rPr>
        <w:t>-1 Ve KDV-2 Beyannameleri Ayrı Beyannameler Olsa da Vergi Tür Kodu 0015 Olması Nedeniyle Vergi Kaybından Söz Edilemez</w:t>
      </w:r>
    </w:p>
    <w:p w14:paraId="6DF2B4E3" w14:textId="77777777" w:rsidR="00A07BC5" w:rsidRPr="003F1E9F" w:rsidRDefault="00A07BC5" w:rsidP="00C63470">
      <w:pPr>
        <w:pStyle w:val="GvdeMetni2"/>
        <w:spacing w:line="360" w:lineRule="auto"/>
        <w:ind w:firstLine="708"/>
        <w:rPr>
          <w:rFonts w:asciiTheme="majorBidi" w:hAnsiTheme="majorBidi" w:cstheme="majorBidi"/>
          <w:b/>
          <w:sz w:val="10"/>
        </w:rPr>
      </w:pPr>
    </w:p>
    <w:p w14:paraId="4FF84604" w14:textId="051CEA58" w:rsidR="003F1E9F" w:rsidRDefault="00477978" w:rsidP="00C63470">
      <w:pPr>
        <w:pStyle w:val="GvdeMetni2"/>
        <w:spacing w:line="360" w:lineRule="auto"/>
        <w:ind w:firstLine="708"/>
        <w:rPr>
          <w:rFonts w:asciiTheme="majorBidi" w:hAnsiTheme="majorBidi" w:cstheme="majorBidi"/>
          <w:b/>
          <w:sz w:val="20"/>
        </w:rPr>
      </w:pPr>
      <w:r w:rsidRPr="00456333">
        <w:rPr>
          <w:rFonts w:asciiTheme="majorBidi" w:hAnsiTheme="majorBidi" w:cstheme="majorBidi"/>
          <w:b/>
          <w:sz w:val="20"/>
        </w:rPr>
        <w:t>4</w:t>
      </w:r>
      <w:proofErr w:type="gramStart"/>
      <w:r w:rsidRPr="00456333">
        <w:rPr>
          <w:rFonts w:asciiTheme="majorBidi" w:hAnsiTheme="majorBidi" w:cstheme="majorBidi"/>
          <w:b/>
          <w:sz w:val="20"/>
        </w:rPr>
        <w:t>-)</w:t>
      </w:r>
      <w:r w:rsidR="00FF615B">
        <w:rPr>
          <w:rFonts w:asciiTheme="majorBidi" w:hAnsiTheme="majorBidi" w:cstheme="majorBidi"/>
          <w:b/>
          <w:sz w:val="20"/>
        </w:rPr>
        <w:t>Tarafımızdan</w:t>
      </w:r>
      <w:proofErr w:type="gramEnd"/>
      <w:r w:rsidR="00FF615B">
        <w:rPr>
          <w:rFonts w:asciiTheme="majorBidi" w:hAnsiTheme="majorBidi" w:cstheme="majorBidi"/>
          <w:b/>
          <w:sz w:val="20"/>
        </w:rPr>
        <w:t xml:space="preserve"> 0015 Vergi Tür Koduna Göre </w:t>
      </w:r>
      <w:proofErr w:type="spellStart"/>
      <w:r w:rsidR="00FF615B">
        <w:rPr>
          <w:rFonts w:asciiTheme="majorBidi" w:hAnsiTheme="majorBidi" w:cstheme="majorBidi"/>
          <w:b/>
          <w:sz w:val="20"/>
        </w:rPr>
        <w:t>Kdv</w:t>
      </w:r>
      <w:proofErr w:type="spellEnd"/>
      <w:r w:rsidR="00FF615B">
        <w:rPr>
          <w:rFonts w:asciiTheme="majorBidi" w:hAnsiTheme="majorBidi" w:cstheme="majorBidi"/>
          <w:b/>
          <w:sz w:val="20"/>
        </w:rPr>
        <w:t xml:space="preserve"> Tutarları Beyan Edilmiş Olmakla, Gelir İdaresi Başkanlığı Tarafından 2024 Yılında KDV 2 Beyannamesi İçin Ayrı Bir Vergi Tür Kodu Olarak 4017 Uygulanmaya Başlanmış Olmakla, 2024/01 Döneminden Önce 0015 Vergi Kodu İle Tahakkuk Eden KDV Yönünden Vergi Koduna İlişkin Ayrım Olmaması Nedeniyle Matrah Farkı Ve Farka Bağlı Adımıza Salınan Vergi Ve Ceza Kabul Edilemez</w:t>
      </w:r>
    </w:p>
    <w:p w14:paraId="650DEAB0" w14:textId="77777777" w:rsidR="005A1738" w:rsidRPr="00F056EA" w:rsidRDefault="005A1738" w:rsidP="00C63470">
      <w:pPr>
        <w:pStyle w:val="GvdeMetni2"/>
        <w:spacing w:line="360" w:lineRule="auto"/>
        <w:ind w:firstLine="708"/>
        <w:rPr>
          <w:rFonts w:asciiTheme="majorBidi" w:hAnsiTheme="majorBidi" w:cstheme="majorBidi"/>
          <w:b/>
          <w:sz w:val="10"/>
        </w:rPr>
      </w:pPr>
    </w:p>
    <w:p w14:paraId="59A88F9E" w14:textId="61D01D9E" w:rsidR="00F056EA" w:rsidRDefault="00477978" w:rsidP="00C63470">
      <w:pPr>
        <w:pStyle w:val="GvdeMetni2"/>
        <w:spacing w:line="360" w:lineRule="auto"/>
        <w:ind w:firstLine="708"/>
        <w:rPr>
          <w:rFonts w:asciiTheme="majorBidi" w:hAnsiTheme="majorBidi" w:cstheme="majorBidi"/>
          <w:b/>
          <w:sz w:val="20"/>
        </w:rPr>
      </w:pPr>
      <w:r w:rsidRPr="00456333">
        <w:rPr>
          <w:rFonts w:asciiTheme="majorBidi" w:hAnsiTheme="majorBidi" w:cstheme="majorBidi"/>
          <w:b/>
          <w:sz w:val="20"/>
        </w:rPr>
        <w:t>5-)</w:t>
      </w:r>
      <w:r w:rsidR="003E3A2E">
        <w:rPr>
          <w:rFonts w:asciiTheme="majorBidi" w:hAnsiTheme="majorBidi" w:cstheme="majorBidi"/>
          <w:b/>
          <w:sz w:val="20"/>
        </w:rPr>
        <w:t xml:space="preserve">21 Seri Nolu KDVUGT Değişiklik 10.10.2018 Tarih </w:t>
      </w:r>
      <w:proofErr w:type="gramStart"/>
      <w:r w:rsidR="003E3A2E">
        <w:rPr>
          <w:rFonts w:asciiTheme="majorBidi" w:hAnsiTheme="majorBidi" w:cstheme="majorBidi"/>
          <w:b/>
          <w:sz w:val="20"/>
        </w:rPr>
        <w:t>Ve</w:t>
      </w:r>
      <w:proofErr w:type="gramEnd"/>
      <w:r w:rsidR="003E3A2E">
        <w:rPr>
          <w:rFonts w:asciiTheme="majorBidi" w:hAnsiTheme="majorBidi" w:cstheme="majorBidi"/>
          <w:b/>
          <w:sz w:val="20"/>
        </w:rPr>
        <w:t xml:space="preserve"> 30528 Sayılı Resmi Gazetede Yayımlanarak Yürürlüğe Girmiş Olmakla, Takdir Komisyonu Tarafından Kanunların Geriye Dönük Yürütülmemesi İlkesine Aykırı Hareket Edilmiştir.</w:t>
      </w:r>
    </w:p>
    <w:p w14:paraId="7A73ABF7" w14:textId="77777777" w:rsidR="003E3A2E" w:rsidRPr="003E3A2E" w:rsidRDefault="003E3A2E" w:rsidP="00C63470">
      <w:pPr>
        <w:pStyle w:val="GvdeMetni2"/>
        <w:spacing w:line="360" w:lineRule="auto"/>
        <w:ind w:firstLine="708"/>
        <w:rPr>
          <w:rFonts w:asciiTheme="majorBidi" w:hAnsiTheme="majorBidi" w:cstheme="majorBidi"/>
          <w:b/>
          <w:sz w:val="10"/>
        </w:rPr>
      </w:pPr>
    </w:p>
    <w:p w14:paraId="3E405D83" w14:textId="47C2BAEB" w:rsidR="00A42C52" w:rsidRPr="00456333" w:rsidRDefault="0000497E" w:rsidP="00C63470">
      <w:pPr>
        <w:pStyle w:val="GvdeMetni2"/>
        <w:spacing w:line="360" w:lineRule="auto"/>
        <w:ind w:firstLine="709"/>
        <w:rPr>
          <w:rFonts w:asciiTheme="majorBidi" w:hAnsiTheme="majorBidi" w:cstheme="majorBidi"/>
          <w:b/>
          <w:sz w:val="20"/>
        </w:rPr>
      </w:pPr>
      <w:r>
        <w:rPr>
          <w:rFonts w:asciiTheme="majorBidi" w:hAnsiTheme="majorBidi" w:cstheme="majorBidi"/>
          <w:b/>
          <w:sz w:val="20"/>
        </w:rPr>
        <w:t>6</w:t>
      </w:r>
      <w:r w:rsidR="00B0192C" w:rsidRPr="00456333">
        <w:rPr>
          <w:rFonts w:asciiTheme="majorBidi" w:hAnsiTheme="majorBidi" w:cstheme="majorBidi"/>
          <w:b/>
          <w:sz w:val="20"/>
        </w:rPr>
        <w:t xml:space="preserve">-Tüm bu iddialarımız karşısında adımıza salınan </w:t>
      </w:r>
      <w:r w:rsidR="008177BD" w:rsidRPr="00456333">
        <w:rPr>
          <w:rFonts w:asciiTheme="majorBidi" w:hAnsiTheme="majorBidi" w:cstheme="majorBidi"/>
          <w:b/>
          <w:sz w:val="20"/>
        </w:rPr>
        <w:t xml:space="preserve">Katma Değer Vergisi </w:t>
      </w:r>
      <w:r w:rsidR="00B0192C" w:rsidRPr="00456333">
        <w:rPr>
          <w:rFonts w:asciiTheme="majorBidi" w:hAnsiTheme="majorBidi" w:cstheme="majorBidi"/>
          <w:b/>
          <w:sz w:val="20"/>
        </w:rPr>
        <w:t>ve cezalarının kaldırılarak dava ve avukatlık masraflarının karşı tarafa yüklenmesini arz ederiz.</w:t>
      </w:r>
      <w:r w:rsidR="001621E4" w:rsidRPr="00456333">
        <w:rPr>
          <w:rFonts w:asciiTheme="majorBidi" w:hAnsiTheme="majorBidi" w:cstheme="majorBidi"/>
          <w:b/>
          <w:sz w:val="20"/>
        </w:rPr>
        <w:t xml:space="preserve"> </w:t>
      </w:r>
      <w:proofErr w:type="gramStart"/>
      <w:r w:rsidR="00FD295F">
        <w:rPr>
          <w:rFonts w:asciiTheme="majorBidi" w:hAnsiTheme="majorBidi" w:cstheme="majorBidi"/>
          <w:b/>
          <w:sz w:val="20"/>
        </w:rPr>
        <w:t>…..</w:t>
      </w:r>
      <w:proofErr w:type="gramEnd"/>
      <w:r w:rsidR="00833D9B" w:rsidRPr="00456333">
        <w:rPr>
          <w:rFonts w:asciiTheme="majorBidi" w:hAnsiTheme="majorBidi" w:cstheme="majorBidi"/>
          <w:b/>
          <w:sz w:val="20"/>
        </w:rPr>
        <w:t>/</w:t>
      </w:r>
      <w:r w:rsidR="00FD295F">
        <w:rPr>
          <w:rFonts w:asciiTheme="majorBidi" w:hAnsiTheme="majorBidi" w:cstheme="majorBidi"/>
          <w:b/>
          <w:sz w:val="20"/>
        </w:rPr>
        <w:t>……</w:t>
      </w:r>
      <w:r w:rsidR="00833D9B" w:rsidRPr="00456333">
        <w:rPr>
          <w:rFonts w:asciiTheme="majorBidi" w:hAnsiTheme="majorBidi" w:cstheme="majorBidi"/>
          <w:b/>
          <w:sz w:val="20"/>
        </w:rPr>
        <w:t>/</w:t>
      </w:r>
      <w:r w:rsidR="00F5199E">
        <w:rPr>
          <w:rFonts w:asciiTheme="majorBidi" w:hAnsiTheme="majorBidi" w:cstheme="majorBidi"/>
          <w:b/>
          <w:sz w:val="20"/>
        </w:rPr>
        <w:t>2024</w:t>
      </w:r>
    </w:p>
    <w:p w14:paraId="46503A63" w14:textId="77777777" w:rsidR="00A42C52" w:rsidRPr="00456333" w:rsidRDefault="00A42C52" w:rsidP="004E6506">
      <w:pPr>
        <w:spacing w:line="360" w:lineRule="auto"/>
        <w:rPr>
          <w:rFonts w:asciiTheme="majorBidi" w:hAnsiTheme="majorBidi" w:cstheme="majorBidi"/>
          <w:b/>
          <w:bCs/>
          <w:sz w:val="20"/>
          <w:u w:val="single"/>
        </w:rPr>
      </w:pPr>
    </w:p>
    <w:p w14:paraId="0EDCD2F7" w14:textId="77777777" w:rsidR="00A42C52" w:rsidRPr="00456333" w:rsidRDefault="00A42C52" w:rsidP="00A42C52">
      <w:pPr>
        <w:ind w:left="5664" w:firstLine="708"/>
        <w:jc w:val="both"/>
        <w:rPr>
          <w:rFonts w:asciiTheme="majorBidi" w:hAnsiTheme="majorBidi" w:cstheme="majorBidi"/>
        </w:rPr>
      </w:pPr>
      <w:r w:rsidRPr="00456333">
        <w:rPr>
          <w:rFonts w:asciiTheme="majorBidi" w:hAnsiTheme="majorBidi" w:cstheme="majorBidi"/>
        </w:rPr>
        <w:tab/>
      </w:r>
      <w:r w:rsidRPr="00456333">
        <w:rPr>
          <w:rFonts w:asciiTheme="majorBidi" w:hAnsiTheme="majorBidi" w:cstheme="majorBidi"/>
        </w:rPr>
        <w:tab/>
      </w:r>
      <w:r w:rsidRPr="00456333">
        <w:rPr>
          <w:rFonts w:asciiTheme="majorBidi" w:hAnsiTheme="majorBidi" w:cstheme="majorBidi"/>
        </w:rPr>
        <w:tab/>
      </w:r>
      <w:r w:rsidRPr="00456333">
        <w:rPr>
          <w:rFonts w:asciiTheme="majorBidi" w:hAnsiTheme="majorBidi" w:cstheme="majorBidi"/>
        </w:rPr>
        <w:tab/>
      </w:r>
    </w:p>
    <w:p w14:paraId="420EEE1A" w14:textId="77777777" w:rsidR="00A64084" w:rsidRDefault="00A64084" w:rsidP="00A42C52">
      <w:pPr>
        <w:ind w:left="5664" w:firstLine="708"/>
        <w:jc w:val="both"/>
        <w:rPr>
          <w:rFonts w:asciiTheme="majorBidi" w:hAnsiTheme="majorBidi" w:cstheme="majorBidi"/>
        </w:rPr>
      </w:pPr>
    </w:p>
    <w:p w14:paraId="1A747B2C" w14:textId="2CB62E05" w:rsidR="00AF659E" w:rsidRPr="00456333" w:rsidRDefault="00FD295F" w:rsidP="00795BCF">
      <w:pPr>
        <w:ind w:left="5664"/>
        <w:jc w:val="both"/>
        <w:rPr>
          <w:rFonts w:asciiTheme="majorBidi" w:hAnsiTheme="majorBidi" w:cstheme="majorBidi"/>
        </w:rPr>
      </w:pPr>
      <w:r>
        <w:rPr>
          <w:rFonts w:asciiTheme="majorBidi" w:hAnsiTheme="majorBidi" w:cstheme="majorBidi"/>
        </w:rPr>
        <w:t>………………………………………</w:t>
      </w:r>
    </w:p>
    <w:p w14:paraId="7BAECAE2" w14:textId="5D6B78A1" w:rsidR="00AF659E" w:rsidRPr="00456333" w:rsidRDefault="00FD295F" w:rsidP="00AF659E">
      <w:pPr>
        <w:jc w:val="both"/>
        <w:rPr>
          <w:rFonts w:asciiTheme="majorBidi" w:hAnsiTheme="majorBidi" w:cstheme="majorBidi"/>
        </w:rPr>
      </w:pPr>
      <w:r>
        <w:rPr>
          <w:rFonts w:asciiTheme="majorBidi" w:hAnsiTheme="majorBidi" w:cstheme="majorBidi"/>
        </w:rPr>
        <w:t xml:space="preserve"> </w:t>
      </w:r>
    </w:p>
    <w:p w14:paraId="7F951063" w14:textId="77777777" w:rsidR="00CF6A86" w:rsidRDefault="00CF6A86" w:rsidP="00A42C52">
      <w:pPr>
        <w:rPr>
          <w:rFonts w:asciiTheme="majorBidi" w:hAnsiTheme="majorBidi" w:cstheme="majorBidi"/>
          <w:b/>
          <w:bCs/>
          <w:u w:val="single"/>
        </w:rPr>
      </w:pPr>
    </w:p>
    <w:p w14:paraId="3E63363A" w14:textId="77777777" w:rsidR="00CF6A86" w:rsidRDefault="00CF6A86" w:rsidP="00A42C52">
      <w:pPr>
        <w:rPr>
          <w:rFonts w:asciiTheme="majorBidi" w:hAnsiTheme="majorBidi" w:cstheme="majorBidi"/>
          <w:b/>
          <w:bCs/>
          <w:u w:val="single"/>
        </w:rPr>
      </w:pPr>
    </w:p>
    <w:p w14:paraId="73291160" w14:textId="14A2A366" w:rsidR="00A42C52" w:rsidRPr="00456333" w:rsidRDefault="00A42C52" w:rsidP="00A42C52">
      <w:pPr>
        <w:rPr>
          <w:rFonts w:asciiTheme="majorBidi" w:hAnsiTheme="majorBidi" w:cstheme="majorBidi"/>
          <w:b/>
          <w:bCs/>
          <w:u w:val="single"/>
        </w:rPr>
      </w:pPr>
      <w:r w:rsidRPr="00456333">
        <w:rPr>
          <w:rFonts w:asciiTheme="majorBidi" w:hAnsiTheme="majorBidi" w:cstheme="majorBidi"/>
          <w:b/>
          <w:bCs/>
          <w:u w:val="single"/>
        </w:rPr>
        <w:t>EKLERİ</w:t>
      </w:r>
      <w:r w:rsidRPr="00456333">
        <w:rPr>
          <w:rFonts w:asciiTheme="majorBidi" w:hAnsiTheme="majorBidi" w:cstheme="majorBidi"/>
          <w:b/>
          <w:bCs/>
          <w:u w:val="single"/>
        </w:rPr>
        <w:tab/>
      </w:r>
      <w:r w:rsidRPr="00456333">
        <w:rPr>
          <w:rFonts w:asciiTheme="majorBidi" w:hAnsiTheme="majorBidi" w:cstheme="majorBidi"/>
          <w:b/>
          <w:bCs/>
          <w:u w:val="single"/>
        </w:rPr>
        <w:tab/>
        <w:t>:</w:t>
      </w:r>
    </w:p>
    <w:p w14:paraId="6A640026" w14:textId="118BC223" w:rsidR="002F3B4D" w:rsidRPr="009A4F2B" w:rsidRDefault="002F3B4D" w:rsidP="009A4F2B">
      <w:pPr>
        <w:pStyle w:val="stBilgi"/>
        <w:tabs>
          <w:tab w:val="clear" w:pos="4536"/>
          <w:tab w:val="clear" w:pos="9072"/>
        </w:tabs>
        <w:spacing w:line="360" w:lineRule="auto"/>
        <w:rPr>
          <w:rFonts w:asciiTheme="majorBidi" w:hAnsiTheme="majorBidi" w:cstheme="majorBidi"/>
          <w:sz w:val="20"/>
        </w:rPr>
      </w:pPr>
      <w:r w:rsidRPr="009A4F2B">
        <w:rPr>
          <w:rFonts w:asciiTheme="majorBidi" w:hAnsiTheme="majorBidi" w:cstheme="majorBidi"/>
          <w:sz w:val="20"/>
        </w:rPr>
        <w:t>1-Tebliğ Zarfı</w:t>
      </w:r>
    </w:p>
    <w:p w14:paraId="098C824B" w14:textId="4F93ED4A" w:rsidR="00A42C52" w:rsidRPr="009A4F2B" w:rsidRDefault="002F3B4D" w:rsidP="009A4F2B">
      <w:pPr>
        <w:pStyle w:val="stBilgi"/>
        <w:tabs>
          <w:tab w:val="clear" w:pos="4536"/>
          <w:tab w:val="clear" w:pos="9072"/>
        </w:tabs>
        <w:spacing w:line="360" w:lineRule="auto"/>
        <w:rPr>
          <w:rFonts w:asciiTheme="majorBidi" w:hAnsiTheme="majorBidi" w:cstheme="majorBidi"/>
          <w:sz w:val="20"/>
        </w:rPr>
      </w:pPr>
      <w:r w:rsidRPr="009A4F2B">
        <w:rPr>
          <w:rFonts w:asciiTheme="majorBidi" w:hAnsiTheme="majorBidi" w:cstheme="majorBidi"/>
          <w:sz w:val="20"/>
        </w:rPr>
        <w:t>2</w:t>
      </w:r>
      <w:r w:rsidR="00A42C52" w:rsidRPr="009A4F2B">
        <w:rPr>
          <w:rFonts w:asciiTheme="majorBidi" w:hAnsiTheme="majorBidi" w:cstheme="majorBidi"/>
          <w:sz w:val="20"/>
        </w:rPr>
        <w:t>-</w:t>
      </w:r>
      <w:r w:rsidR="00A635FC" w:rsidRPr="009A4F2B">
        <w:rPr>
          <w:rFonts w:asciiTheme="majorBidi" w:hAnsiTheme="majorBidi" w:cstheme="majorBidi"/>
          <w:sz w:val="20"/>
        </w:rPr>
        <w:t>Takdir Komisyonu Kararları</w:t>
      </w:r>
    </w:p>
    <w:p w14:paraId="6E6F38CE" w14:textId="0406367A" w:rsidR="00A42C52" w:rsidRPr="009A4F2B" w:rsidRDefault="002F3B4D" w:rsidP="009A4F2B">
      <w:pPr>
        <w:spacing w:line="360" w:lineRule="auto"/>
        <w:rPr>
          <w:rFonts w:asciiTheme="majorBidi" w:hAnsiTheme="majorBidi" w:cstheme="majorBidi"/>
          <w:sz w:val="20"/>
        </w:rPr>
      </w:pPr>
      <w:r w:rsidRPr="009A4F2B">
        <w:rPr>
          <w:rFonts w:asciiTheme="majorBidi" w:hAnsiTheme="majorBidi" w:cstheme="majorBidi"/>
          <w:sz w:val="20"/>
        </w:rPr>
        <w:t>3</w:t>
      </w:r>
      <w:r w:rsidR="00A42C52" w:rsidRPr="009A4F2B">
        <w:rPr>
          <w:rFonts w:asciiTheme="majorBidi" w:hAnsiTheme="majorBidi" w:cstheme="majorBidi"/>
          <w:sz w:val="20"/>
        </w:rPr>
        <w:t>-İhbarname</w:t>
      </w:r>
      <w:r w:rsidR="001A2DB8" w:rsidRPr="009A4F2B">
        <w:rPr>
          <w:rFonts w:asciiTheme="majorBidi" w:hAnsiTheme="majorBidi" w:cstheme="majorBidi"/>
          <w:sz w:val="20"/>
        </w:rPr>
        <w:t>ler</w:t>
      </w:r>
    </w:p>
    <w:p w14:paraId="26453F14" w14:textId="1A1ED9BF" w:rsidR="00F35484" w:rsidRPr="00456333" w:rsidRDefault="002F3B4D" w:rsidP="009A4F2B">
      <w:pPr>
        <w:pStyle w:val="GvdeMetni2"/>
        <w:spacing w:line="360" w:lineRule="auto"/>
        <w:rPr>
          <w:rFonts w:asciiTheme="majorBidi" w:hAnsiTheme="majorBidi" w:cstheme="majorBidi"/>
        </w:rPr>
      </w:pPr>
      <w:r w:rsidRPr="009A4F2B">
        <w:rPr>
          <w:rFonts w:asciiTheme="majorBidi" w:hAnsiTheme="majorBidi" w:cstheme="majorBidi"/>
          <w:sz w:val="20"/>
        </w:rPr>
        <w:t>4</w:t>
      </w:r>
      <w:r w:rsidR="00A42C52" w:rsidRPr="009A4F2B">
        <w:rPr>
          <w:rFonts w:asciiTheme="majorBidi" w:hAnsiTheme="majorBidi" w:cstheme="majorBidi"/>
          <w:sz w:val="20"/>
        </w:rPr>
        <w:t>-İmza Sirküsü</w:t>
      </w:r>
    </w:p>
    <w:sectPr w:rsidR="00F35484" w:rsidRPr="00456333" w:rsidSect="00340123">
      <w:footerReference w:type="even" r:id="rId7"/>
      <w:footerReference w:type="default" r:id="rId8"/>
      <w:pgSz w:w="11906" w:h="16838"/>
      <w:pgMar w:top="454" w:right="851" w:bottom="284"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9B6DCF1" w14:textId="77777777" w:rsidR="000D2B96" w:rsidRDefault="000D2B96">
      <w:r>
        <w:separator/>
      </w:r>
    </w:p>
  </w:endnote>
  <w:endnote w:type="continuationSeparator" w:id="0">
    <w:p w14:paraId="485CE4AB" w14:textId="77777777" w:rsidR="000D2B96" w:rsidRDefault="000D2B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A2"/>
    <w:family w:val="roman"/>
    <w:pitch w:val="variable"/>
    <w:sig w:usb0="E0002EFF" w:usb1="C000785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mbria">
    <w:panose1 w:val="02040503050406030204"/>
    <w:charset w:val="A2"/>
    <w:family w:val="roman"/>
    <w:pitch w:val="variable"/>
    <w:sig w:usb0="E00006FF" w:usb1="420024FF" w:usb2="02000000" w:usb3="00000000" w:csb0="0000019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0281F3F" w14:textId="77777777" w:rsidR="00E673B0" w:rsidRDefault="00DF60DC" w:rsidP="00D9683A">
    <w:pPr>
      <w:pStyle w:val="AltBilgi"/>
      <w:framePr w:wrap="around" w:vAnchor="text" w:hAnchor="margin" w:xAlign="right" w:y="1"/>
      <w:rPr>
        <w:rStyle w:val="SayfaNumaras"/>
      </w:rPr>
    </w:pPr>
    <w:r>
      <w:rPr>
        <w:rStyle w:val="SayfaNumaras"/>
      </w:rPr>
      <w:fldChar w:fldCharType="begin"/>
    </w:r>
    <w:r w:rsidR="00E673B0">
      <w:rPr>
        <w:rStyle w:val="SayfaNumaras"/>
      </w:rPr>
      <w:instrText xml:space="preserve">PAGE  </w:instrText>
    </w:r>
    <w:r>
      <w:rPr>
        <w:rStyle w:val="SayfaNumaras"/>
      </w:rPr>
      <w:fldChar w:fldCharType="end"/>
    </w:r>
  </w:p>
  <w:p w14:paraId="0E438197" w14:textId="77777777" w:rsidR="00E673B0" w:rsidRDefault="00E673B0" w:rsidP="00D9683A">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FB8239F" w14:textId="77777777" w:rsidR="00E673B0" w:rsidRDefault="00DF60DC" w:rsidP="00D9683A">
    <w:pPr>
      <w:pStyle w:val="AltBilgi"/>
      <w:framePr w:wrap="around" w:vAnchor="text" w:hAnchor="margin" w:xAlign="right" w:y="1"/>
      <w:rPr>
        <w:rStyle w:val="SayfaNumaras"/>
      </w:rPr>
    </w:pPr>
    <w:r>
      <w:rPr>
        <w:rStyle w:val="SayfaNumaras"/>
      </w:rPr>
      <w:fldChar w:fldCharType="begin"/>
    </w:r>
    <w:r w:rsidR="00E673B0">
      <w:rPr>
        <w:rStyle w:val="SayfaNumaras"/>
      </w:rPr>
      <w:instrText xml:space="preserve">PAGE  </w:instrText>
    </w:r>
    <w:r>
      <w:rPr>
        <w:rStyle w:val="SayfaNumaras"/>
      </w:rPr>
      <w:fldChar w:fldCharType="separate"/>
    </w:r>
    <w:r w:rsidR="005E66DE">
      <w:rPr>
        <w:rStyle w:val="SayfaNumaras"/>
        <w:noProof/>
      </w:rPr>
      <w:t>3</w:t>
    </w:r>
    <w:r>
      <w:rPr>
        <w:rStyle w:val="SayfaNumaras"/>
      </w:rPr>
      <w:fldChar w:fldCharType="end"/>
    </w:r>
  </w:p>
  <w:p w14:paraId="563B8F62" w14:textId="77777777" w:rsidR="00E673B0" w:rsidRDefault="00E673B0" w:rsidP="00D9683A">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9919BE3" w14:textId="77777777" w:rsidR="000D2B96" w:rsidRDefault="000D2B96">
      <w:r>
        <w:separator/>
      </w:r>
    </w:p>
  </w:footnote>
  <w:footnote w:type="continuationSeparator" w:id="0">
    <w:p w14:paraId="56005016" w14:textId="77777777" w:rsidR="000D2B96" w:rsidRDefault="000D2B9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E733F12"/>
    <w:multiLevelType w:val="hybridMultilevel"/>
    <w:tmpl w:val="6A92C620"/>
    <w:lvl w:ilvl="0" w:tplc="7EE8014E">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 w15:restartNumberingAfterBreak="0">
    <w:nsid w:val="4C755C2C"/>
    <w:multiLevelType w:val="hybridMultilevel"/>
    <w:tmpl w:val="A192D9F2"/>
    <w:lvl w:ilvl="0" w:tplc="D82827B4">
      <w:start w:val="1"/>
      <w:numFmt w:val="decimal"/>
      <w:lvlText w:val="%1-"/>
      <w:lvlJc w:val="left"/>
      <w:pPr>
        <w:tabs>
          <w:tab w:val="num" w:pos="1065"/>
        </w:tabs>
        <w:ind w:left="1065" w:hanging="360"/>
      </w:pPr>
      <w:rPr>
        <w:rFonts w:hint="default"/>
        <w:b w:val="0"/>
      </w:rPr>
    </w:lvl>
    <w:lvl w:ilvl="1" w:tplc="041F0019" w:tentative="1">
      <w:start w:val="1"/>
      <w:numFmt w:val="lowerLetter"/>
      <w:lvlText w:val="%2."/>
      <w:lvlJc w:val="left"/>
      <w:pPr>
        <w:tabs>
          <w:tab w:val="num" w:pos="1785"/>
        </w:tabs>
        <w:ind w:left="1785" w:hanging="360"/>
      </w:pPr>
    </w:lvl>
    <w:lvl w:ilvl="2" w:tplc="041F001B" w:tentative="1">
      <w:start w:val="1"/>
      <w:numFmt w:val="lowerRoman"/>
      <w:lvlText w:val="%3."/>
      <w:lvlJc w:val="right"/>
      <w:pPr>
        <w:tabs>
          <w:tab w:val="num" w:pos="2505"/>
        </w:tabs>
        <w:ind w:left="2505" w:hanging="180"/>
      </w:pPr>
    </w:lvl>
    <w:lvl w:ilvl="3" w:tplc="041F000F" w:tentative="1">
      <w:start w:val="1"/>
      <w:numFmt w:val="decimal"/>
      <w:lvlText w:val="%4."/>
      <w:lvlJc w:val="left"/>
      <w:pPr>
        <w:tabs>
          <w:tab w:val="num" w:pos="3225"/>
        </w:tabs>
        <w:ind w:left="3225" w:hanging="360"/>
      </w:pPr>
    </w:lvl>
    <w:lvl w:ilvl="4" w:tplc="041F0019" w:tentative="1">
      <w:start w:val="1"/>
      <w:numFmt w:val="lowerLetter"/>
      <w:lvlText w:val="%5."/>
      <w:lvlJc w:val="left"/>
      <w:pPr>
        <w:tabs>
          <w:tab w:val="num" w:pos="3945"/>
        </w:tabs>
        <w:ind w:left="3945" w:hanging="360"/>
      </w:pPr>
    </w:lvl>
    <w:lvl w:ilvl="5" w:tplc="041F001B" w:tentative="1">
      <w:start w:val="1"/>
      <w:numFmt w:val="lowerRoman"/>
      <w:lvlText w:val="%6."/>
      <w:lvlJc w:val="right"/>
      <w:pPr>
        <w:tabs>
          <w:tab w:val="num" w:pos="4665"/>
        </w:tabs>
        <w:ind w:left="4665" w:hanging="180"/>
      </w:pPr>
    </w:lvl>
    <w:lvl w:ilvl="6" w:tplc="041F000F" w:tentative="1">
      <w:start w:val="1"/>
      <w:numFmt w:val="decimal"/>
      <w:lvlText w:val="%7."/>
      <w:lvlJc w:val="left"/>
      <w:pPr>
        <w:tabs>
          <w:tab w:val="num" w:pos="5385"/>
        </w:tabs>
        <w:ind w:left="5385" w:hanging="360"/>
      </w:pPr>
    </w:lvl>
    <w:lvl w:ilvl="7" w:tplc="041F0019" w:tentative="1">
      <w:start w:val="1"/>
      <w:numFmt w:val="lowerLetter"/>
      <w:lvlText w:val="%8."/>
      <w:lvlJc w:val="left"/>
      <w:pPr>
        <w:tabs>
          <w:tab w:val="num" w:pos="6105"/>
        </w:tabs>
        <w:ind w:left="6105" w:hanging="360"/>
      </w:pPr>
    </w:lvl>
    <w:lvl w:ilvl="8" w:tplc="041F001B" w:tentative="1">
      <w:start w:val="1"/>
      <w:numFmt w:val="lowerRoman"/>
      <w:lvlText w:val="%9."/>
      <w:lvlJc w:val="right"/>
      <w:pPr>
        <w:tabs>
          <w:tab w:val="num" w:pos="6825"/>
        </w:tabs>
        <w:ind w:left="6825" w:hanging="180"/>
      </w:pPr>
    </w:lvl>
  </w:abstractNum>
  <w:num w:numId="1" w16cid:durableId="688291265">
    <w:abstractNumId w:val="0"/>
  </w:num>
  <w:num w:numId="2" w16cid:durableId="55157842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8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1E3A"/>
    <w:rsid w:val="0000024F"/>
    <w:rsid w:val="000028FB"/>
    <w:rsid w:val="0000497E"/>
    <w:rsid w:val="00005E0B"/>
    <w:rsid w:val="00016812"/>
    <w:rsid w:val="0002515A"/>
    <w:rsid w:val="00026E15"/>
    <w:rsid w:val="000313CF"/>
    <w:rsid w:val="00034E76"/>
    <w:rsid w:val="00035164"/>
    <w:rsid w:val="000423EE"/>
    <w:rsid w:val="000444F5"/>
    <w:rsid w:val="000448FE"/>
    <w:rsid w:val="00046D62"/>
    <w:rsid w:val="00052333"/>
    <w:rsid w:val="0005325A"/>
    <w:rsid w:val="00053DFB"/>
    <w:rsid w:val="00055FB8"/>
    <w:rsid w:val="000602CB"/>
    <w:rsid w:val="00070BE7"/>
    <w:rsid w:val="0008108B"/>
    <w:rsid w:val="00082467"/>
    <w:rsid w:val="000878ED"/>
    <w:rsid w:val="000A21C0"/>
    <w:rsid w:val="000A55C5"/>
    <w:rsid w:val="000B6733"/>
    <w:rsid w:val="000B775C"/>
    <w:rsid w:val="000D2B96"/>
    <w:rsid w:val="000D418B"/>
    <w:rsid w:val="000D683D"/>
    <w:rsid w:val="000D7500"/>
    <w:rsid w:val="000E586C"/>
    <w:rsid w:val="00111AA7"/>
    <w:rsid w:val="00116E10"/>
    <w:rsid w:val="00127DBB"/>
    <w:rsid w:val="00132541"/>
    <w:rsid w:val="001621E4"/>
    <w:rsid w:val="001658F2"/>
    <w:rsid w:val="00184350"/>
    <w:rsid w:val="00192803"/>
    <w:rsid w:val="00196458"/>
    <w:rsid w:val="001A2DB8"/>
    <w:rsid w:val="001A4102"/>
    <w:rsid w:val="001A4197"/>
    <w:rsid w:val="001A6D74"/>
    <w:rsid w:val="001C13EC"/>
    <w:rsid w:val="001D2101"/>
    <w:rsid w:val="001D257E"/>
    <w:rsid w:val="001E1142"/>
    <w:rsid w:val="001F0C57"/>
    <w:rsid w:val="001F2B5F"/>
    <w:rsid w:val="001F5964"/>
    <w:rsid w:val="001F68F7"/>
    <w:rsid w:val="0020017D"/>
    <w:rsid w:val="002003D3"/>
    <w:rsid w:val="00206EA6"/>
    <w:rsid w:val="002124B1"/>
    <w:rsid w:val="00225D57"/>
    <w:rsid w:val="0023671A"/>
    <w:rsid w:val="00252289"/>
    <w:rsid w:val="00252540"/>
    <w:rsid w:val="0025378D"/>
    <w:rsid w:val="0025391E"/>
    <w:rsid w:val="00262D9D"/>
    <w:rsid w:val="00263021"/>
    <w:rsid w:val="002744D9"/>
    <w:rsid w:val="002A6980"/>
    <w:rsid w:val="002C593B"/>
    <w:rsid w:val="002C5C44"/>
    <w:rsid w:val="002C6540"/>
    <w:rsid w:val="002C6659"/>
    <w:rsid w:val="002C6720"/>
    <w:rsid w:val="002D693C"/>
    <w:rsid w:val="002F164D"/>
    <w:rsid w:val="002F3B4D"/>
    <w:rsid w:val="002F78A3"/>
    <w:rsid w:val="002F7E3B"/>
    <w:rsid w:val="00300C92"/>
    <w:rsid w:val="0030332B"/>
    <w:rsid w:val="003038E3"/>
    <w:rsid w:val="003250A1"/>
    <w:rsid w:val="00337100"/>
    <w:rsid w:val="00340123"/>
    <w:rsid w:val="00350F9B"/>
    <w:rsid w:val="00352E89"/>
    <w:rsid w:val="00360B57"/>
    <w:rsid w:val="003618EA"/>
    <w:rsid w:val="00364716"/>
    <w:rsid w:val="00365096"/>
    <w:rsid w:val="0037379D"/>
    <w:rsid w:val="00380680"/>
    <w:rsid w:val="00380EB4"/>
    <w:rsid w:val="00381DBB"/>
    <w:rsid w:val="003931FE"/>
    <w:rsid w:val="0039557D"/>
    <w:rsid w:val="003A0D78"/>
    <w:rsid w:val="003A6AD5"/>
    <w:rsid w:val="003C3F81"/>
    <w:rsid w:val="003C4798"/>
    <w:rsid w:val="003C6D6B"/>
    <w:rsid w:val="003E1EC2"/>
    <w:rsid w:val="003E3A2E"/>
    <w:rsid w:val="003E58EB"/>
    <w:rsid w:val="003F0657"/>
    <w:rsid w:val="003F15B9"/>
    <w:rsid w:val="003F1E9F"/>
    <w:rsid w:val="003F333C"/>
    <w:rsid w:val="003F346E"/>
    <w:rsid w:val="003F7A81"/>
    <w:rsid w:val="004006BD"/>
    <w:rsid w:val="0040465F"/>
    <w:rsid w:val="00406C60"/>
    <w:rsid w:val="004341EF"/>
    <w:rsid w:val="004424D8"/>
    <w:rsid w:val="00453B32"/>
    <w:rsid w:val="00456333"/>
    <w:rsid w:val="004603D5"/>
    <w:rsid w:val="0046602D"/>
    <w:rsid w:val="00471657"/>
    <w:rsid w:val="00477978"/>
    <w:rsid w:val="004811AE"/>
    <w:rsid w:val="00482C4D"/>
    <w:rsid w:val="00491E30"/>
    <w:rsid w:val="0049505B"/>
    <w:rsid w:val="004A4D18"/>
    <w:rsid w:val="004B1E02"/>
    <w:rsid w:val="004C6404"/>
    <w:rsid w:val="004C75DF"/>
    <w:rsid w:val="004D63CE"/>
    <w:rsid w:val="004E6506"/>
    <w:rsid w:val="004E79F3"/>
    <w:rsid w:val="00503051"/>
    <w:rsid w:val="0050610E"/>
    <w:rsid w:val="00530484"/>
    <w:rsid w:val="00554E16"/>
    <w:rsid w:val="00560511"/>
    <w:rsid w:val="00561C46"/>
    <w:rsid w:val="0056433C"/>
    <w:rsid w:val="00586E3B"/>
    <w:rsid w:val="00594B95"/>
    <w:rsid w:val="005A1738"/>
    <w:rsid w:val="005A1EA4"/>
    <w:rsid w:val="005A7DA0"/>
    <w:rsid w:val="005B13A4"/>
    <w:rsid w:val="005B5BB7"/>
    <w:rsid w:val="005B5D31"/>
    <w:rsid w:val="005C1858"/>
    <w:rsid w:val="005D2905"/>
    <w:rsid w:val="005E66DE"/>
    <w:rsid w:val="00603829"/>
    <w:rsid w:val="00605C08"/>
    <w:rsid w:val="00612A84"/>
    <w:rsid w:val="00621A37"/>
    <w:rsid w:val="00641E89"/>
    <w:rsid w:val="006450AA"/>
    <w:rsid w:val="00646FB1"/>
    <w:rsid w:val="00653B82"/>
    <w:rsid w:val="0065494A"/>
    <w:rsid w:val="006619C7"/>
    <w:rsid w:val="00665DDB"/>
    <w:rsid w:val="006741B3"/>
    <w:rsid w:val="006818CD"/>
    <w:rsid w:val="0068325F"/>
    <w:rsid w:val="00691CA0"/>
    <w:rsid w:val="0069508F"/>
    <w:rsid w:val="006A051F"/>
    <w:rsid w:val="006B2D0C"/>
    <w:rsid w:val="006C0A2E"/>
    <w:rsid w:val="006C0F1D"/>
    <w:rsid w:val="006C4BE9"/>
    <w:rsid w:val="006E274E"/>
    <w:rsid w:val="006E59DC"/>
    <w:rsid w:val="006E5D00"/>
    <w:rsid w:val="006E6AE1"/>
    <w:rsid w:val="006F71A6"/>
    <w:rsid w:val="00700E4A"/>
    <w:rsid w:val="00701D9F"/>
    <w:rsid w:val="00703347"/>
    <w:rsid w:val="007063A8"/>
    <w:rsid w:val="00711402"/>
    <w:rsid w:val="007116C1"/>
    <w:rsid w:val="0072267B"/>
    <w:rsid w:val="007334A4"/>
    <w:rsid w:val="00736ACA"/>
    <w:rsid w:val="00736B52"/>
    <w:rsid w:val="00737385"/>
    <w:rsid w:val="00745C25"/>
    <w:rsid w:val="0075400A"/>
    <w:rsid w:val="007630B7"/>
    <w:rsid w:val="007646A5"/>
    <w:rsid w:val="00767588"/>
    <w:rsid w:val="007752C9"/>
    <w:rsid w:val="00777FD4"/>
    <w:rsid w:val="0078058B"/>
    <w:rsid w:val="007818E6"/>
    <w:rsid w:val="00783F4F"/>
    <w:rsid w:val="00792CDD"/>
    <w:rsid w:val="00794706"/>
    <w:rsid w:val="00795BCF"/>
    <w:rsid w:val="00796E4A"/>
    <w:rsid w:val="007A2DEA"/>
    <w:rsid w:val="007A45B4"/>
    <w:rsid w:val="007A4AE6"/>
    <w:rsid w:val="007A6611"/>
    <w:rsid w:val="007B5CB2"/>
    <w:rsid w:val="007B6555"/>
    <w:rsid w:val="007C57E8"/>
    <w:rsid w:val="007D6F65"/>
    <w:rsid w:val="007E1003"/>
    <w:rsid w:val="007E140E"/>
    <w:rsid w:val="007F466A"/>
    <w:rsid w:val="00802FC1"/>
    <w:rsid w:val="00803E7B"/>
    <w:rsid w:val="00812B86"/>
    <w:rsid w:val="0081304E"/>
    <w:rsid w:val="00815EDF"/>
    <w:rsid w:val="008170DD"/>
    <w:rsid w:val="008177BD"/>
    <w:rsid w:val="00833D9B"/>
    <w:rsid w:val="00850098"/>
    <w:rsid w:val="00854622"/>
    <w:rsid w:val="008733EB"/>
    <w:rsid w:val="00876127"/>
    <w:rsid w:val="0088687E"/>
    <w:rsid w:val="00895742"/>
    <w:rsid w:val="008A52C3"/>
    <w:rsid w:val="008A75EF"/>
    <w:rsid w:val="008E411C"/>
    <w:rsid w:val="008F0F4D"/>
    <w:rsid w:val="008F11F4"/>
    <w:rsid w:val="00902647"/>
    <w:rsid w:val="00902877"/>
    <w:rsid w:val="009037A4"/>
    <w:rsid w:val="00910A0F"/>
    <w:rsid w:val="00920761"/>
    <w:rsid w:val="009213A6"/>
    <w:rsid w:val="00923FC2"/>
    <w:rsid w:val="00924101"/>
    <w:rsid w:val="009322E4"/>
    <w:rsid w:val="009340C8"/>
    <w:rsid w:val="009376DB"/>
    <w:rsid w:val="00940D6D"/>
    <w:rsid w:val="009433B6"/>
    <w:rsid w:val="00944398"/>
    <w:rsid w:val="009540A2"/>
    <w:rsid w:val="00954F51"/>
    <w:rsid w:val="00967657"/>
    <w:rsid w:val="00970F5D"/>
    <w:rsid w:val="009846B2"/>
    <w:rsid w:val="009858F6"/>
    <w:rsid w:val="0098663D"/>
    <w:rsid w:val="00994D39"/>
    <w:rsid w:val="009A2915"/>
    <w:rsid w:val="009A3F68"/>
    <w:rsid w:val="009A4F2B"/>
    <w:rsid w:val="009D4EBF"/>
    <w:rsid w:val="009E3E9F"/>
    <w:rsid w:val="009E78AC"/>
    <w:rsid w:val="009F4690"/>
    <w:rsid w:val="009F6A8E"/>
    <w:rsid w:val="009F6D88"/>
    <w:rsid w:val="00A02F08"/>
    <w:rsid w:val="00A07BC5"/>
    <w:rsid w:val="00A1601C"/>
    <w:rsid w:val="00A229F3"/>
    <w:rsid w:val="00A278E9"/>
    <w:rsid w:val="00A318AA"/>
    <w:rsid w:val="00A32519"/>
    <w:rsid w:val="00A42C52"/>
    <w:rsid w:val="00A5102C"/>
    <w:rsid w:val="00A635FC"/>
    <w:rsid w:val="00A64084"/>
    <w:rsid w:val="00A711EB"/>
    <w:rsid w:val="00A730EA"/>
    <w:rsid w:val="00A80A74"/>
    <w:rsid w:val="00A85EA7"/>
    <w:rsid w:val="00A9259B"/>
    <w:rsid w:val="00AA1784"/>
    <w:rsid w:val="00AA1D78"/>
    <w:rsid w:val="00AA3F91"/>
    <w:rsid w:val="00AB56DA"/>
    <w:rsid w:val="00AB67CA"/>
    <w:rsid w:val="00AB6D7B"/>
    <w:rsid w:val="00AC5A3E"/>
    <w:rsid w:val="00AE4AF2"/>
    <w:rsid w:val="00AF659E"/>
    <w:rsid w:val="00AF7C97"/>
    <w:rsid w:val="00B0192C"/>
    <w:rsid w:val="00B0257B"/>
    <w:rsid w:val="00B03ED7"/>
    <w:rsid w:val="00B12395"/>
    <w:rsid w:val="00B12F59"/>
    <w:rsid w:val="00B216F4"/>
    <w:rsid w:val="00B25DA3"/>
    <w:rsid w:val="00B34758"/>
    <w:rsid w:val="00B371CF"/>
    <w:rsid w:val="00B407CE"/>
    <w:rsid w:val="00B519DF"/>
    <w:rsid w:val="00B52ED6"/>
    <w:rsid w:val="00B55AF5"/>
    <w:rsid w:val="00B55B5D"/>
    <w:rsid w:val="00B60391"/>
    <w:rsid w:val="00B72040"/>
    <w:rsid w:val="00B8044D"/>
    <w:rsid w:val="00B81A33"/>
    <w:rsid w:val="00B86F1E"/>
    <w:rsid w:val="00B94321"/>
    <w:rsid w:val="00B977C4"/>
    <w:rsid w:val="00BA0879"/>
    <w:rsid w:val="00BA6E98"/>
    <w:rsid w:val="00BB313B"/>
    <w:rsid w:val="00BD00D4"/>
    <w:rsid w:val="00BD33F7"/>
    <w:rsid w:val="00BD47C7"/>
    <w:rsid w:val="00BE4893"/>
    <w:rsid w:val="00C14033"/>
    <w:rsid w:val="00C15C40"/>
    <w:rsid w:val="00C16DF4"/>
    <w:rsid w:val="00C214D3"/>
    <w:rsid w:val="00C2661E"/>
    <w:rsid w:val="00C2672D"/>
    <w:rsid w:val="00C35CB9"/>
    <w:rsid w:val="00C360FE"/>
    <w:rsid w:val="00C4102F"/>
    <w:rsid w:val="00C57829"/>
    <w:rsid w:val="00C61581"/>
    <w:rsid w:val="00C63470"/>
    <w:rsid w:val="00C65057"/>
    <w:rsid w:val="00C71E3A"/>
    <w:rsid w:val="00C7255A"/>
    <w:rsid w:val="00C73800"/>
    <w:rsid w:val="00C73F62"/>
    <w:rsid w:val="00CA15A3"/>
    <w:rsid w:val="00CA2273"/>
    <w:rsid w:val="00CA3233"/>
    <w:rsid w:val="00CA3300"/>
    <w:rsid w:val="00CA732A"/>
    <w:rsid w:val="00CB3F5B"/>
    <w:rsid w:val="00CB6642"/>
    <w:rsid w:val="00CC0EE0"/>
    <w:rsid w:val="00CC30C0"/>
    <w:rsid w:val="00CD450F"/>
    <w:rsid w:val="00CD4B2C"/>
    <w:rsid w:val="00CD6B58"/>
    <w:rsid w:val="00CE0A57"/>
    <w:rsid w:val="00CE276F"/>
    <w:rsid w:val="00CE78C8"/>
    <w:rsid w:val="00CF3DF0"/>
    <w:rsid w:val="00CF6A86"/>
    <w:rsid w:val="00D06275"/>
    <w:rsid w:val="00D07757"/>
    <w:rsid w:val="00D11283"/>
    <w:rsid w:val="00D13FA6"/>
    <w:rsid w:val="00D17881"/>
    <w:rsid w:val="00D265A2"/>
    <w:rsid w:val="00D272E7"/>
    <w:rsid w:val="00D34F26"/>
    <w:rsid w:val="00D37E1D"/>
    <w:rsid w:val="00D45A93"/>
    <w:rsid w:val="00D53D11"/>
    <w:rsid w:val="00D574E3"/>
    <w:rsid w:val="00D57F6C"/>
    <w:rsid w:val="00D602BB"/>
    <w:rsid w:val="00D62E8B"/>
    <w:rsid w:val="00D63761"/>
    <w:rsid w:val="00D64D81"/>
    <w:rsid w:val="00D80582"/>
    <w:rsid w:val="00D83814"/>
    <w:rsid w:val="00D940E3"/>
    <w:rsid w:val="00D9683A"/>
    <w:rsid w:val="00D97852"/>
    <w:rsid w:val="00DA5DD5"/>
    <w:rsid w:val="00DB0F16"/>
    <w:rsid w:val="00DB24D7"/>
    <w:rsid w:val="00DB2938"/>
    <w:rsid w:val="00DB51C4"/>
    <w:rsid w:val="00DC4196"/>
    <w:rsid w:val="00DC6AA1"/>
    <w:rsid w:val="00DD034C"/>
    <w:rsid w:val="00DE6B70"/>
    <w:rsid w:val="00DE6D0D"/>
    <w:rsid w:val="00DF60DC"/>
    <w:rsid w:val="00E02D3E"/>
    <w:rsid w:val="00E033C3"/>
    <w:rsid w:val="00E05586"/>
    <w:rsid w:val="00E245ED"/>
    <w:rsid w:val="00E268BA"/>
    <w:rsid w:val="00E32F31"/>
    <w:rsid w:val="00E44A3A"/>
    <w:rsid w:val="00E474B0"/>
    <w:rsid w:val="00E47A8F"/>
    <w:rsid w:val="00E615F8"/>
    <w:rsid w:val="00E66951"/>
    <w:rsid w:val="00E673B0"/>
    <w:rsid w:val="00E8221D"/>
    <w:rsid w:val="00EA1375"/>
    <w:rsid w:val="00EB6BDC"/>
    <w:rsid w:val="00EC648B"/>
    <w:rsid w:val="00EE1268"/>
    <w:rsid w:val="00EE6BFA"/>
    <w:rsid w:val="00EF7B60"/>
    <w:rsid w:val="00F04802"/>
    <w:rsid w:val="00F056EA"/>
    <w:rsid w:val="00F10DC8"/>
    <w:rsid w:val="00F24117"/>
    <w:rsid w:val="00F2579E"/>
    <w:rsid w:val="00F2589F"/>
    <w:rsid w:val="00F25CAC"/>
    <w:rsid w:val="00F34F31"/>
    <w:rsid w:val="00F35484"/>
    <w:rsid w:val="00F5199E"/>
    <w:rsid w:val="00F52A2A"/>
    <w:rsid w:val="00F56AF2"/>
    <w:rsid w:val="00F607F7"/>
    <w:rsid w:val="00F64C74"/>
    <w:rsid w:val="00F720E2"/>
    <w:rsid w:val="00F74F16"/>
    <w:rsid w:val="00F8286A"/>
    <w:rsid w:val="00F83FC1"/>
    <w:rsid w:val="00F8404F"/>
    <w:rsid w:val="00F92B76"/>
    <w:rsid w:val="00F95E8C"/>
    <w:rsid w:val="00FA1226"/>
    <w:rsid w:val="00FB10A9"/>
    <w:rsid w:val="00FB1953"/>
    <w:rsid w:val="00FB2EDC"/>
    <w:rsid w:val="00FB5BAD"/>
    <w:rsid w:val="00FC6FC6"/>
    <w:rsid w:val="00FD1D36"/>
    <w:rsid w:val="00FD295F"/>
    <w:rsid w:val="00FD3400"/>
    <w:rsid w:val="00FD793C"/>
    <w:rsid w:val="00FF0001"/>
    <w:rsid w:val="00FF3F33"/>
    <w:rsid w:val="00FF47A0"/>
    <w:rsid w:val="00FF615B"/>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BE4669B"/>
  <w15:docId w15:val="{042F8D8B-38EF-4FE7-AF9A-4D64692B43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6642"/>
    <w:rPr>
      <w:sz w:val="24"/>
      <w:szCs w:val="24"/>
    </w:rPr>
  </w:style>
  <w:style w:type="paragraph" w:styleId="Balk1">
    <w:name w:val="heading 1"/>
    <w:basedOn w:val="Normal"/>
    <w:next w:val="Normal"/>
    <w:qFormat/>
    <w:rsid w:val="00CB6642"/>
    <w:pPr>
      <w:keepNext/>
      <w:jc w:val="center"/>
      <w:outlineLvl w:val="0"/>
    </w:pPr>
    <w:rPr>
      <w:b/>
      <w:bCs/>
      <w:sz w:val="28"/>
    </w:rPr>
  </w:style>
  <w:style w:type="paragraph" w:styleId="Balk2">
    <w:name w:val="heading 2"/>
    <w:basedOn w:val="Normal"/>
    <w:next w:val="Normal"/>
    <w:qFormat/>
    <w:rsid w:val="00CB6642"/>
    <w:pPr>
      <w:keepNext/>
      <w:outlineLvl w:val="1"/>
    </w:pPr>
    <w:rPr>
      <w:b/>
      <w:bCs/>
    </w:rPr>
  </w:style>
  <w:style w:type="paragraph" w:styleId="Balk3">
    <w:name w:val="heading 3"/>
    <w:basedOn w:val="Normal"/>
    <w:next w:val="Normal"/>
    <w:qFormat/>
    <w:rsid w:val="00CB6642"/>
    <w:pPr>
      <w:keepNext/>
      <w:outlineLvl w:val="2"/>
    </w:pPr>
    <w:rPr>
      <w:b/>
      <w:bCs/>
      <w:u w:val="single"/>
    </w:rPr>
  </w:style>
  <w:style w:type="paragraph" w:styleId="Balk4">
    <w:name w:val="heading 4"/>
    <w:basedOn w:val="Normal"/>
    <w:next w:val="Normal"/>
    <w:qFormat/>
    <w:rsid w:val="00CB6642"/>
    <w:pPr>
      <w:keepNext/>
      <w:jc w:val="center"/>
      <w:outlineLvl w:val="3"/>
    </w:pPr>
    <w:rPr>
      <w:b/>
      <w:bC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rsid w:val="00CB6642"/>
    <w:pPr>
      <w:tabs>
        <w:tab w:val="center" w:pos="4536"/>
        <w:tab w:val="right" w:pos="9072"/>
      </w:tabs>
    </w:pPr>
  </w:style>
  <w:style w:type="paragraph" w:styleId="AltBilgi">
    <w:name w:val="footer"/>
    <w:basedOn w:val="Normal"/>
    <w:rsid w:val="00CB6642"/>
    <w:pPr>
      <w:tabs>
        <w:tab w:val="center" w:pos="4536"/>
        <w:tab w:val="right" w:pos="9072"/>
      </w:tabs>
    </w:pPr>
  </w:style>
  <w:style w:type="paragraph" w:styleId="GvdeMetni">
    <w:name w:val="Body Text"/>
    <w:basedOn w:val="Normal"/>
    <w:rsid w:val="00CB6642"/>
    <w:pPr>
      <w:jc w:val="both"/>
    </w:pPr>
    <w:rPr>
      <w:b/>
      <w:bCs/>
    </w:rPr>
  </w:style>
  <w:style w:type="paragraph" w:styleId="KonuBal">
    <w:name w:val="Title"/>
    <w:basedOn w:val="Normal"/>
    <w:qFormat/>
    <w:rsid w:val="00CB6642"/>
    <w:pPr>
      <w:jc w:val="center"/>
    </w:pPr>
    <w:rPr>
      <w:b/>
      <w:bCs/>
      <w:sz w:val="28"/>
    </w:rPr>
  </w:style>
  <w:style w:type="paragraph" w:styleId="GvdeMetni2">
    <w:name w:val="Body Text 2"/>
    <w:basedOn w:val="Normal"/>
    <w:rsid w:val="00CB6642"/>
    <w:pPr>
      <w:jc w:val="both"/>
    </w:pPr>
  </w:style>
  <w:style w:type="character" w:styleId="SayfaNumaras">
    <w:name w:val="page number"/>
    <w:basedOn w:val="VarsaylanParagrafYazTipi"/>
    <w:rsid w:val="00994D39"/>
  </w:style>
  <w:style w:type="paragraph" w:styleId="ListeMaddemi">
    <w:name w:val="List Bullet"/>
    <w:basedOn w:val="Normal"/>
    <w:autoRedefine/>
    <w:rsid w:val="00A42C52"/>
    <w:pPr>
      <w:jc w:val="both"/>
    </w:pPr>
  </w:style>
  <w:style w:type="paragraph" w:styleId="BalonMetni">
    <w:name w:val="Balloon Text"/>
    <w:basedOn w:val="Normal"/>
    <w:link w:val="BalonMetniChar"/>
    <w:uiPriority w:val="99"/>
    <w:semiHidden/>
    <w:unhideWhenUsed/>
    <w:rsid w:val="00F8404F"/>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F8404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7722157">
      <w:bodyDiv w:val="1"/>
      <w:marLeft w:val="0"/>
      <w:marRight w:val="0"/>
      <w:marTop w:val="0"/>
      <w:marBottom w:val="0"/>
      <w:divBdr>
        <w:top w:val="none" w:sz="0" w:space="0" w:color="auto"/>
        <w:left w:val="none" w:sz="0" w:space="0" w:color="auto"/>
        <w:bottom w:val="none" w:sz="0" w:space="0" w:color="auto"/>
        <w:right w:val="none" w:sz="0" w:space="0" w:color="auto"/>
      </w:divBdr>
    </w:div>
    <w:div w:id="126433060">
      <w:bodyDiv w:val="1"/>
      <w:marLeft w:val="0"/>
      <w:marRight w:val="0"/>
      <w:marTop w:val="0"/>
      <w:marBottom w:val="0"/>
      <w:divBdr>
        <w:top w:val="none" w:sz="0" w:space="0" w:color="auto"/>
        <w:left w:val="none" w:sz="0" w:space="0" w:color="auto"/>
        <w:bottom w:val="none" w:sz="0" w:space="0" w:color="auto"/>
        <w:right w:val="none" w:sz="0" w:space="0" w:color="auto"/>
      </w:divBdr>
    </w:div>
    <w:div w:id="715662957">
      <w:bodyDiv w:val="1"/>
      <w:marLeft w:val="0"/>
      <w:marRight w:val="0"/>
      <w:marTop w:val="0"/>
      <w:marBottom w:val="0"/>
      <w:divBdr>
        <w:top w:val="none" w:sz="0" w:space="0" w:color="auto"/>
        <w:left w:val="none" w:sz="0" w:space="0" w:color="auto"/>
        <w:bottom w:val="none" w:sz="0" w:space="0" w:color="auto"/>
        <w:right w:val="none" w:sz="0" w:space="0" w:color="auto"/>
      </w:divBdr>
    </w:div>
    <w:div w:id="766584920">
      <w:bodyDiv w:val="1"/>
      <w:marLeft w:val="0"/>
      <w:marRight w:val="0"/>
      <w:marTop w:val="0"/>
      <w:marBottom w:val="0"/>
      <w:divBdr>
        <w:top w:val="none" w:sz="0" w:space="0" w:color="auto"/>
        <w:left w:val="none" w:sz="0" w:space="0" w:color="auto"/>
        <w:bottom w:val="none" w:sz="0" w:space="0" w:color="auto"/>
        <w:right w:val="none" w:sz="0" w:space="0" w:color="auto"/>
      </w:divBdr>
    </w:div>
    <w:div w:id="964121767">
      <w:bodyDiv w:val="1"/>
      <w:marLeft w:val="0"/>
      <w:marRight w:val="0"/>
      <w:marTop w:val="0"/>
      <w:marBottom w:val="0"/>
      <w:divBdr>
        <w:top w:val="none" w:sz="0" w:space="0" w:color="auto"/>
        <w:left w:val="none" w:sz="0" w:space="0" w:color="auto"/>
        <w:bottom w:val="none" w:sz="0" w:space="0" w:color="auto"/>
        <w:right w:val="none" w:sz="0" w:space="0" w:color="auto"/>
      </w:divBdr>
    </w:div>
    <w:div w:id="1125734582">
      <w:bodyDiv w:val="1"/>
      <w:marLeft w:val="0"/>
      <w:marRight w:val="0"/>
      <w:marTop w:val="0"/>
      <w:marBottom w:val="0"/>
      <w:divBdr>
        <w:top w:val="none" w:sz="0" w:space="0" w:color="auto"/>
        <w:left w:val="none" w:sz="0" w:space="0" w:color="auto"/>
        <w:bottom w:val="none" w:sz="0" w:space="0" w:color="auto"/>
        <w:right w:val="none" w:sz="0" w:space="0" w:color="auto"/>
      </w:divBdr>
    </w:div>
    <w:div w:id="1171406901">
      <w:bodyDiv w:val="1"/>
      <w:marLeft w:val="0"/>
      <w:marRight w:val="0"/>
      <w:marTop w:val="0"/>
      <w:marBottom w:val="0"/>
      <w:divBdr>
        <w:top w:val="none" w:sz="0" w:space="0" w:color="auto"/>
        <w:left w:val="none" w:sz="0" w:space="0" w:color="auto"/>
        <w:bottom w:val="none" w:sz="0" w:space="0" w:color="auto"/>
        <w:right w:val="none" w:sz="0" w:space="0" w:color="auto"/>
      </w:divBdr>
    </w:div>
    <w:div w:id="1293711229">
      <w:bodyDiv w:val="1"/>
      <w:marLeft w:val="0"/>
      <w:marRight w:val="0"/>
      <w:marTop w:val="0"/>
      <w:marBottom w:val="0"/>
      <w:divBdr>
        <w:top w:val="none" w:sz="0" w:space="0" w:color="auto"/>
        <w:left w:val="none" w:sz="0" w:space="0" w:color="auto"/>
        <w:bottom w:val="none" w:sz="0" w:space="0" w:color="auto"/>
        <w:right w:val="none" w:sz="0" w:space="0" w:color="auto"/>
      </w:divBdr>
    </w:div>
    <w:div w:id="1302616712">
      <w:bodyDiv w:val="1"/>
      <w:marLeft w:val="0"/>
      <w:marRight w:val="0"/>
      <w:marTop w:val="0"/>
      <w:marBottom w:val="0"/>
      <w:divBdr>
        <w:top w:val="none" w:sz="0" w:space="0" w:color="auto"/>
        <w:left w:val="none" w:sz="0" w:space="0" w:color="auto"/>
        <w:bottom w:val="none" w:sz="0" w:space="0" w:color="auto"/>
        <w:right w:val="none" w:sz="0" w:space="0" w:color="auto"/>
      </w:divBdr>
    </w:div>
    <w:div w:id="1320499347">
      <w:bodyDiv w:val="1"/>
      <w:marLeft w:val="0"/>
      <w:marRight w:val="0"/>
      <w:marTop w:val="0"/>
      <w:marBottom w:val="0"/>
      <w:divBdr>
        <w:top w:val="none" w:sz="0" w:space="0" w:color="auto"/>
        <w:left w:val="none" w:sz="0" w:space="0" w:color="auto"/>
        <w:bottom w:val="none" w:sz="0" w:space="0" w:color="auto"/>
        <w:right w:val="none" w:sz="0" w:space="0" w:color="auto"/>
      </w:divBdr>
    </w:div>
    <w:div w:id="1418750745">
      <w:bodyDiv w:val="1"/>
      <w:marLeft w:val="0"/>
      <w:marRight w:val="0"/>
      <w:marTop w:val="0"/>
      <w:marBottom w:val="0"/>
      <w:divBdr>
        <w:top w:val="none" w:sz="0" w:space="0" w:color="auto"/>
        <w:left w:val="none" w:sz="0" w:space="0" w:color="auto"/>
        <w:bottom w:val="none" w:sz="0" w:space="0" w:color="auto"/>
        <w:right w:val="none" w:sz="0" w:space="0" w:color="auto"/>
      </w:divBdr>
    </w:div>
    <w:div w:id="1441951206">
      <w:bodyDiv w:val="1"/>
      <w:marLeft w:val="0"/>
      <w:marRight w:val="0"/>
      <w:marTop w:val="0"/>
      <w:marBottom w:val="0"/>
      <w:divBdr>
        <w:top w:val="none" w:sz="0" w:space="0" w:color="auto"/>
        <w:left w:val="none" w:sz="0" w:space="0" w:color="auto"/>
        <w:bottom w:val="none" w:sz="0" w:space="0" w:color="auto"/>
        <w:right w:val="none" w:sz="0" w:space="0" w:color="auto"/>
      </w:divBdr>
    </w:div>
    <w:div w:id="1599410693">
      <w:bodyDiv w:val="1"/>
      <w:marLeft w:val="0"/>
      <w:marRight w:val="0"/>
      <w:marTop w:val="0"/>
      <w:marBottom w:val="0"/>
      <w:divBdr>
        <w:top w:val="none" w:sz="0" w:space="0" w:color="auto"/>
        <w:left w:val="none" w:sz="0" w:space="0" w:color="auto"/>
        <w:bottom w:val="none" w:sz="0" w:space="0" w:color="auto"/>
        <w:right w:val="none" w:sz="0" w:space="0" w:color="auto"/>
      </w:divBdr>
    </w:div>
    <w:div w:id="1689525020">
      <w:bodyDiv w:val="1"/>
      <w:marLeft w:val="0"/>
      <w:marRight w:val="0"/>
      <w:marTop w:val="0"/>
      <w:marBottom w:val="0"/>
      <w:divBdr>
        <w:top w:val="none" w:sz="0" w:space="0" w:color="auto"/>
        <w:left w:val="none" w:sz="0" w:space="0" w:color="auto"/>
        <w:bottom w:val="none" w:sz="0" w:space="0" w:color="auto"/>
        <w:right w:val="none" w:sz="0" w:space="0" w:color="auto"/>
      </w:divBdr>
    </w:div>
    <w:div w:id="1813669178">
      <w:bodyDiv w:val="1"/>
      <w:marLeft w:val="0"/>
      <w:marRight w:val="0"/>
      <w:marTop w:val="0"/>
      <w:marBottom w:val="0"/>
      <w:divBdr>
        <w:top w:val="none" w:sz="0" w:space="0" w:color="auto"/>
        <w:left w:val="none" w:sz="0" w:space="0" w:color="auto"/>
        <w:bottom w:val="none" w:sz="0" w:space="0" w:color="auto"/>
        <w:right w:val="none" w:sz="0" w:space="0" w:color="auto"/>
      </w:divBdr>
    </w:div>
    <w:div w:id="1843424412">
      <w:bodyDiv w:val="1"/>
      <w:marLeft w:val="0"/>
      <w:marRight w:val="0"/>
      <w:marTop w:val="0"/>
      <w:marBottom w:val="0"/>
      <w:divBdr>
        <w:top w:val="none" w:sz="0" w:space="0" w:color="auto"/>
        <w:left w:val="none" w:sz="0" w:space="0" w:color="auto"/>
        <w:bottom w:val="none" w:sz="0" w:space="0" w:color="auto"/>
        <w:right w:val="none" w:sz="0" w:space="0" w:color="auto"/>
      </w:divBdr>
    </w:div>
    <w:div w:id="2085444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4</Pages>
  <Words>1533</Words>
  <Characters>10286</Characters>
  <Application>Microsoft Office Word</Application>
  <DocSecurity>0</DocSecurity>
  <Lines>85</Lines>
  <Paragraphs>23</Paragraphs>
  <ScaleCrop>false</ScaleCrop>
  <HeadingPairs>
    <vt:vector size="2" baseType="variant">
      <vt:variant>
        <vt:lpstr>Konu Başlığı</vt:lpstr>
      </vt:variant>
      <vt:variant>
        <vt:i4>1</vt:i4>
      </vt:variant>
    </vt:vector>
  </HeadingPairs>
  <TitlesOfParts>
    <vt:vector size="1" baseType="lpstr">
      <vt:lpstr>CUMHURİYET SAVCILIĞINA</vt:lpstr>
    </vt:vector>
  </TitlesOfParts>
  <Company>VESTEL A.Ş.</Company>
  <LinksUpToDate>false</LinksUpToDate>
  <CharactersWithSpaces>11796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CUMHURİYET SAVCILIĞINA</dc:title>
  <dc:subject/>
  <dc:creator>Ahmet ACARTÜÜRK</dc:creator>
  <cp:keywords/>
  <dc:description/>
  <cp:lastModifiedBy>ENGİN GÜL</cp:lastModifiedBy>
  <cp:revision>4</cp:revision>
  <cp:lastPrinted>2022-07-19T08:13:00Z</cp:lastPrinted>
  <dcterms:created xsi:type="dcterms:W3CDTF">2024-06-23T06:14:00Z</dcterms:created>
  <dcterms:modified xsi:type="dcterms:W3CDTF">2024-06-23T06:23:00Z</dcterms:modified>
</cp:coreProperties>
</file>